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B96" w:rsidRDefault="00AD04E5" w:rsidP="00144B96">
      <w:pPr>
        <w:spacing w:line="276" w:lineRule="auto"/>
      </w:pPr>
      <w:r>
        <w:rPr>
          <w:rFonts w:hint="eastAsia"/>
        </w:rPr>
        <w:t xml:space="preserve">                                </w:t>
      </w:r>
    </w:p>
    <w:p w:rsidR="00144B96" w:rsidRPr="0065054D" w:rsidRDefault="00144B96" w:rsidP="00144B96">
      <w:pPr>
        <w:spacing w:line="276" w:lineRule="auto"/>
        <w:rPr>
          <w:rFonts w:ascii="Arial" w:hAnsi="Arial" w:cs="Arial"/>
          <w:b/>
          <w:color w:val="333333"/>
          <w:sz w:val="32"/>
          <w:szCs w:val="32"/>
        </w:rPr>
      </w:pPr>
      <w:r w:rsidRPr="0065054D">
        <w:rPr>
          <w:rFonts w:ascii="Arial" w:hAnsi="Arial" w:cs="Arial" w:hint="eastAsia"/>
          <w:b/>
          <w:color w:val="333333"/>
          <w:sz w:val="32"/>
          <w:szCs w:val="32"/>
        </w:rPr>
        <w:t>安装记录表</w:t>
      </w:r>
    </w:p>
    <w:tbl>
      <w:tblPr>
        <w:tblStyle w:val="a5"/>
        <w:tblW w:w="0" w:type="auto"/>
        <w:tblInd w:w="420" w:type="dxa"/>
        <w:tblLook w:val="04A0" w:firstRow="1" w:lastRow="0" w:firstColumn="1" w:lastColumn="0" w:noHBand="0" w:noVBand="1"/>
      </w:tblPr>
      <w:tblGrid>
        <w:gridCol w:w="3799"/>
        <w:gridCol w:w="3260"/>
        <w:gridCol w:w="1560"/>
        <w:gridCol w:w="1842"/>
      </w:tblGrid>
      <w:tr w:rsidR="00144B96" w:rsidTr="00895FC7">
        <w:trPr>
          <w:trHeight w:val="567"/>
        </w:trPr>
        <w:tc>
          <w:tcPr>
            <w:tcW w:w="3799" w:type="dxa"/>
            <w:vAlign w:val="center"/>
          </w:tcPr>
          <w:p w:rsidR="00144B96" w:rsidRDefault="00144B96" w:rsidP="00895FC7">
            <w:pPr>
              <w:pStyle w:val="a4"/>
              <w:spacing w:line="276" w:lineRule="auto"/>
              <w:ind w:firstLineChars="0" w:firstLine="0"/>
              <w:jc w:val="center"/>
            </w:pPr>
            <w:r>
              <w:rPr>
                <w:rFonts w:hint="eastAsia"/>
              </w:rPr>
              <w:t>小区、楼号、门牌号</w:t>
            </w:r>
          </w:p>
        </w:tc>
        <w:tc>
          <w:tcPr>
            <w:tcW w:w="3260" w:type="dxa"/>
            <w:vAlign w:val="center"/>
          </w:tcPr>
          <w:p w:rsidR="00144B96" w:rsidRDefault="00144B96" w:rsidP="00895FC7">
            <w:pPr>
              <w:pStyle w:val="a4"/>
              <w:spacing w:line="276" w:lineRule="auto"/>
              <w:ind w:firstLineChars="0" w:firstLine="0"/>
              <w:jc w:val="center"/>
            </w:pPr>
            <w:r>
              <w:rPr>
                <w:rFonts w:hint="eastAsia"/>
              </w:rPr>
              <w:t>智能阀序列号</w:t>
            </w:r>
          </w:p>
        </w:tc>
        <w:tc>
          <w:tcPr>
            <w:tcW w:w="1560" w:type="dxa"/>
            <w:vAlign w:val="center"/>
          </w:tcPr>
          <w:p w:rsidR="00144B96" w:rsidRDefault="00144B96" w:rsidP="00895FC7">
            <w:pPr>
              <w:pStyle w:val="a4"/>
              <w:spacing w:line="276" w:lineRule="auto"/>
              <w:ind w:firstLineChars="0" w:firstLine="0"/>
              <w:jc w:val="center"/>
            </w:pPr>
            <w:r>
              <w:rPr>
                <w:rFonts w:hint="eastAsia"/>
              </w:rPr>
              <w:t>安装位置</w:t>
            </w:r>
          </w:p>
        </w:tc>
        <w:tc>
          <w:tcPr>
            <w:tcW w:w="1842" w:type="dxa"/>
            <w:vAlign w:val="center"/>
          </w:tcPr>
          <w:p w:rsidR="00144B96" w:rsidRDefault="00144B96" w:rsidP="00895FC7">
            <w:pPr>
              <w:pStyle w:val="a4"/>
              <w:spacing w:line="276" w:lineRule="auto"/>
              <w:ind w:firstLineChars="0" w:firstLine="0"/>
              <w:jc w:val="center"/>
            </w:pPr>
            <w:r>
              <w:rPr>
                <w:rFonts w:hint="eastAsia"/>
              </w:rPr>
              <w:t>规格型号</w:t>
            </w: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r w:rsidR="00144B96" w:rsidTr="00895FC7">
        <w:trPr>
          <w:trHeight w:val="567"/>
        </w:trPr>
        <w:tc>
          <w:tcPr>
            <w:tcW w:w="3799" w:type="dxa"/>
          </w:tcPr>
          <w:p w:rsidR="00144B96" w:rsidRDefault="00144B96" w:rsidP="00895FC7">
            <w:pPr>
              <w:pStyle w:val="a4"/>
              <w:spacing w:line="276" w:lineRule="auto"/>
              <w:ind w:firstLineChars="0" w:firstLine="0"/>
            </w:pPr>
          </w:p>
        </w:tc>
        <w:tc>
          <w:tcPr>
            <w:tcW w:w="3260" w:type="dxa"/>
          </w:tcPr>
          <w:p w:rsidR="00144B96" w:rsidRDefault="00144B96" w:rsidP="00895FC7">
            <w:pPr>
              <w:pStyle w:val="a4"/>
              <w:spacing w:line="276" w:lineRule="auto"/>
              <w:ind w:firstLineChars="0" w:firstLine="0"/>
            </w:pPr>
          </w:p>
        </w:tc>
        <w:tc>
          <w:tcPr>
            <w:tcW w:w="1560" w:type="dxa"/>
          </w:tcPr>
          <w:p w:rsidR="00144B96" w:rsidRDefault="00144B96" w:rsidP="00895FC7">
            <w:pPr>
              <w:pStyle w:val="a4"/>
              <w:spacing w:line="276" w:lineRule="auto"/>
              <w:ind w:firstLineChars="0" w:firstLine="0"/>
            </w:pPr>
          </w:p>
        </w:tc>
        <w:tc>
          <w:tcPr>
            <w:tcW w:w="1842" w:type="dxa"/>
          </w:tcPr>
          <w:p w:rsidR="00144B96" w:rsidRDefault="00144B96" w:rsidP="00895FC7">
            <w:pPr>
              <w:pStyle w:val="a4"/>
              <w:spacing w:line="276" w:lineRule="auto"/>
              <w:ind w:firstLineChars="0" w:firstLine="0"/>
            </w:pPr>
          </w:p>
        </w:tc>
      </w:tr>
    </w:tbl>
    <w:p w:rsidR="00144B96" w:rsidRPr="00922073" w:rsidRDefault="00144B96" w:rsidP="00144B96">
      <w:pPr>
        <w:spacing w:line="276" w:lineRule="auto"/>
      </w:pPr>
    </w:p>
    <w:p w:rsidR="00AD04E5" w:rsidRDefault="00AD04E5" w:rsidP="00C571A3">
      <w:pPr>
        <w:spacing w:line="276" w:lineRule="auto"/>
      </w:pPr>
    </w:p>
    <w:p w:rsidR="00144B96" w:rsidRDefault="00144B96" w:rsidP="00C571A3">
      <w:pPr>
        <w:spacing w:line="276" w:lineRule="auto"/>
      </w:pPr>
    </w:p>
    <w:p w:rsidR="00144B96" w:rsidRDefault="00144B96" w:rsidP="00C571A3">
      <w:pPr>
        <w:spacing w:line="276" w:lineRule="auto"/>
      </w:pPr>
    </w:p>
    <w:p w:rsidR="00AD04E5" w:rsidRDefault="00AD04E5" w:rsidP="00C571A3">
      <w:pPr>
        <w:spacing w:line="276" w:lineRule="auto"/>
      </w:pPr>
    </w:p>
    <w:p w:rsidR="00AD04E5" w:rsidRDefault="00AD04E5" w:rsidP="00C571A3">
      <w:pPr>
        <w:spacing w:line="276" w:lineRule="auto"/>
      </w:pPr>
    </w:p>
    <w:p w:rsidR="00AD04E5" w:rsidRDefault="009D520E" w:rsidP="00C571A3">
      <w:pPr>
        <w:spacing w:line="276" w:lineRule="auto"/>
        <w:jc w:val="center"/>
      </w:pPr>
      <w:r>
        <w:rPr>
          <w:noProof/>
        </w:rPr>
        <w:drawing>
          <wp:inline distT="0" distB="0" distL="0" distR="0" wp14:anchorId="723722EB" wp14:editId="48438758">
            <wp:extent cx="3669248" cy="93345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669248" cy="933450"/>
                    </a:xfrm>
                    <a:prstGeom prst="rect">
                      <a:avLst/>
                    </a:prstGeom>
                  </pic:spPr>
                </pic:pic>
              </a:graphicData>
            </a:graphic>
          </wp:inline>
        </w:drawing>
      </w:r>
    </w:p>
    <w:p w:rsidR="0065054D" w:rsidRDefault="0065054D" w:rsidP="00C571A3">
      <w:pPr>
        <w:spacing w:line="276" w:lineRule="auto"/>
        <w:jc w:val="center"/>
      </w:pPr>
    </w:p>
    <w:p w:rsidR="0065054D" w:rsidRDefault="0065054D" w:rsidP="00C571A3">
      <w:pPr>
        <w:spacing w:line="276" w:lineRule="auto"/>
        <w:jc w:val="center"/>
      </w:pPr>
    </w:p>
    <w:p w:rsidR="0065054D" w:rsidRDefault="0065054D" w:rsidP="00C571A3">
      <w:pPr>
        <w:spacing w:line="276" w:lineRule="auto"/>
        <w:jc w:val="center"/>
        <w:rPr>
          <w:sz w:val="72"/>
          <w:szCs w:val="72"/>
        </w:rPr>
      </w:pPr>
      <w:r w:rsidRPr="0065054D">
        <w:rPr>
          <w:rFonts w:hint="eastAsia"/>
          <w:sz w:val="72"/>
          <w:szCs w:val="72"/>
        </w:rPr>
        <w:t>智能阀系列产品使用说明书</w:t>
      </w:r>
    </w:p>
    <w:p w:rsidR="00AD04E5" w:rsidRDefault="0065054D" w:rsidP="00C571A3">
      <w:pPr>
        <w:spacing w:line="276" w:lineRule="auto"/>
        <w:jc w:val="center"/>
      </w:pPr>
      <w:r>
        <w:rPr>
          <w:rFonts w:hint="eastAsia"/>
        </w:rPr>
        <w:t xml:space="preserve">                                                  </w:t>
      </w:r>
      <w:r w:rsidR="00AD04E5">
        <w:rPr>
          <w:rFonts w:hint="eastAsia"/>
        </w:rPr>
        <w:t>（在安装使用本产品前，请您仔细阅读本说明）</w:t>
      </w:r>
    </w:p>
    <w:p w:rsidR="00AD04E5" w:rsidRDefault="00AD04E5" w:rsidP="00C571A3">
      <w:pPr>
        <w:spacing w:line="276" w:lineRule="auto"/>
      </w:pPr>
      <w:r>
        <w:rPr>
          <w:rFonts w:hint="eastAsia"/>
        </w:rPr>
        <w:t xml:space="preserve">                  </w:t>
      </w:r>
      <w:r w:rsidR="00756BB9">
        <w:rPr>
          <w:rFonts w:hint="eastAsia"/>
        </w:rPr>
        <w:t xml:space="preserve">              </w:t>
      </w:r>
      <w:r w:rsidR="0065054D">
        <w:rPr>
          <w:rFonts w:hint="eastAsia"/>
        </w:rPr>
        <w:t xml:space="preserve">                           </w:t>
      </w:r>
      <w:r>
        <w:rPr>
          <w:rFonts w:hint="eastAsia"/>
        </w:rPr>
        <w:t>通过</w:t>
      </w:r>
      <w:r>
        <w:rPr>
          <w:rFonts w:hint="eastAsia"/>
        </w:rPr>
        <w:t xml:space="preserve">ISO9001:2015 </w:t>
      </w:r>
      <w:r>
        <w:rPr>
          <w:rFonts w:hint="eastAsia"/>
        </w:rPr>
        <w:t>质量体系认证</w:t>
      </w:r>
    </w:p>
    <w:p w:rsidR="00AD04E5" w:rsidRDefault="00AD04E5" w:rsidP="00C571A3">
      <w:pPr>
        <w:spacing w:line="276" w:lineRule="auto"/>
        <w:rPr>
          <w:rFonts w:ascii="Arial" w:hAnsi="Arial" w:cs="Arial"/>
          <w:color w:val="333333"/>
          <w:szCs w:val="21"/>
        </w:rPr>
      </w:pPr>
      <w:r>
        <w:rPr>
          <w:rFonts w:hint="eastAsia"/>
        </w:rPr>
        <w:t xml:space="preserve">                                </w:t>
      </w:r>
      <w:r w:rsidR="0065054D">
        <w:rPr>
          <w:rFonts w:hint="eastAsia"/>
        </w:rPr>
        <w:t xml:space="preserve">                           </w:t>
      </w:r>
      <w:r>
        <w:rPr>
          <w:rFonts w:hint="eastAsia"/>
        </w:rPr>
        <w:t>通过</w:t>
      </w:r>
      <w:r>
        <w:rPr>
          <w:rFonts w:hint="eastAsia"/>
        </w:rPr>
        <w:t>ISO14001:2015</w:t>
      </w:r>
      <w:r>
        <w:rPr>
          <w:rFonts w:ascii="Arial" w:hAnsi="Arial" w:cs="Arial"/>
          <w:color w:val="333333"/>
          <w:szCs w:val="21"/>
        </w:rPr>
        <w:t>环境管理体系认证</w:t>
      </w:r>
    </w:p>
    <w:p w:rsidR="00AD04E5" w:rsidRDefault="00AD04E5" w:rsidP="00C571A3">
      <w:pPr>
        <w:spacing w:line="276" w:lineRule="auto"/>
        <w:rPr>
          <w:rFonts w:ascii="Arial" w:hAnsi="Arial" w:cs="Arial"/>
          <w:color w:val="333333"/>
          <w:szCs w:val="21"/>
        </w:rPr>
      </w:pPr>
      <w:r>
        <w:rPr>
          <w:rFonts w:ascii="Arial" w:hAnsi="Arial" w:cs="Arial" w:hint="eastAsia"/>
          <w:color w:val="333333"/>
          <w:szCs w:val="21"/>
        </w:rPr>
        <w:t xml:space="preserve">                                </w:t>
      </w:r>
      <w:r w:rsidR="0065054D">
        <w:rPr>
          <w:rFonts w:ascii="Arial" w:hAnsi="Arial" w:cs="Arial" w:hint="eastAsia"/>
          <w:color w:val="333333"/>
          <w:szCs w:val="21"/>
        </w:rPr>
        <w:t xml:space="preserve">                           </w:t>
      </w:r>
      <w:r>
        <w:rPr>
          <w:rFonts w:ascii="Arial" w:hAnsi="Arial" w:cs="Arial" w:hint="eastAsia"/>
          <w:color w:val="333333"/>
          <w:szCs w:val="21"/>
        </w:rPr>
        <w:t>通过</w:t>
      </w:r>
      <w:r>
        <w:rPr>
          <w:rFonts w:ascii="Arial" w:hAnsi="Arial" w:cs="Arial"/>
          <w:color w:val="333333"/>
          <w:szCs w:val="21"/>
        </w:rPr>
        <w:t>OHSAS1800</w:t>
      </w:r>
      <w:r>
        <w:rPr>
          <w:rFonts w:ascii="Arial" w:hAnsi="Arial" w:cs="Arial" w:hint="eastAsia"/>
          <w:color w:val="333333"/>
          <w:szCs w:val="21"/>
        </w:rPr>
        <w:t>1:2007</w:t>
      </w:r>
      <w:r>
        <w:rPr>
          <w:rFonts w:ascii="Arial" w:hAnsi="Arial" w:cs="Arial"/>
          <w:color w:val="333333"/>
          <w:szCs w:val="21"/>
        </w:rPr>
        <w:t>职业健康安全管理体系</w:t>
      </w:r>
      <w:r>
        <w:rPr>
          <w:rFonts w:ascii="Arial" w:hAnsi="Arial" w:cs="Arial" w:hint="eastAsia"/>
          <w:color w:val="333333"/>
          <w:szCs w:val="21"/>
        </w:rPr>
        <w:t>认证</w:t>
      </w:r>
    </w:p>
    <w:p w:rsidR="00AD04E5" w:rsidRDefault="00AD04E5" w:rsidP="00C571A3">
      <w:pPr>
        <w:spacing w:line="276" w:lineRule="auto"/>
        <w:rPr>
          <w:rFonts w:ascii="Arial" w:hAnsi="Arial" w:cs="Arial"/>
          <w:color w:val="333333"/>
          <w:szCs w:val="21"/>
        </w:rPr>
      </w:pPr>
    </w:p>
    <w:p w:rsidR="00C20180" w:rsidRPr="0065054D" w:rsidRDefault="00AD04E5" w:rsidP="00C571A3">
      <w:pPr>
        <w:pStyle w:val="a4"/>
        <w:numPr>
          <w:ilvl w:val="0"/>
          <w:numId w:val="1"/>
        </w:numPr>
        <w:spacing w:line="276" w:lineRule="auto"/>
        <w:ind w:firstLineChars="0"/>
        <w:rPr>
          <w:rFonts w:ascii="Arial" w:hAnsi="Arial" w:cs="Arial"/>
          <w:b/>
          <w:color w:val="333333"/>
          <w:sz w:val="32"/>
          <w:szCs w:val="32"/>
        </w:rPr>
      </w:pPr>
      <w:r w:rsidRPr="0065054D">
        <w:rPr>
          <w:rFonts w:ascii="Arial" w:hAnsi="Arial" w:cs="Arial" w:hint="eastAsia"/>
          <w:b/>
          <w:color w:val="333333"/>
          <w:sz w:val="32"/>
          <w:szCs w:val="32"/>
        </w:rPr>
        <w:t>智能阀</w:t>
      </w:r>
      <w:r w:rsidR="00EF2300" w:rsidRPr="0065054D">
        <w:rPr>
          <w:rFonts w:ascii="Arial" w:hAnsi="Arial" w:cs="Arial" w:hint="eastAsia"/>
          <w:b/>
          <w:color w:val="333333"/>
          <w:sz w:val="32"/>
          <w:szCs w:val="32"/>
        </w:rPr>
        <w:t>系列</w:t>
      </w:r>
      <w:r w:rsidRPr="0065054D">
        <w:rPr>
          <w:rFonts w:ascii="Arial" w:hAnsi="Arial" w:cs="Arial" w:hint="eastAsia"/>
          <w:b/>
          <w:color w:val="333333"/>
          <w:sz w:val="32"/>
          <w:szCs w:val="32"/>
        </w:rPr>
        <w:t>产品的工作方式</w:t>
      </w:r>
    </w:p>
    <w:p w:rsidR="00AD04E5" w:rsidRPr="0065054D" w:rsidRDefault="00C20180" w:rsidP="00C571A3">
      <w:pPr>
        <w:pStyle w:val="a4"/>
        <w:spacing w:line="276" w:lineRule="auto"/>
        <w:ind w:leftChars="200" w:left="420" w:firstLineChars="50" w:firstLine="105"/>
        <w:rPr>
          <w:rFonts w:ascii="Arial" w:hAnsi="Arial" w:cs="Arial"/>
          <w:color w:val="333333"/>
          <w:sz w:val="24"/>
          <w:szCs w:val="24"/>
        </w:rPr>
      </w:pPr>
      <w:r>
        <w:rPr>
          <w:rFonts w:ascii="Arial" w:hAnsi="Arial" w:cs="Arial" w:hint="eastAsia"/>
          <w:color w:val="333333"/>
          <w:szCs w:val="21"/>
        </w:rPr>
        <w:t xml:space="preserve">  </w:t>
      </w:r>
      <w:proofErr w:type="gramStart"/>
      <w:r w:rsidRPr="0065054D">
        <w:rPr>
          <w:rFonts w:ascii="Arial" w:hAnsi="Arial" w:cs="Arial" w:hint="eastAsia"/>
          <w:color w:val="333333"/>
          <w:sz w:val="24"/>
          <w:szCs w:val="24"/>
        </w:rPr>
        <w:t>智能控制阀三大</w:t>
      </w:r>
      <w:proofErr w:type="gramEnd"/>
      <w:r w:rsidRPr="0065054D">
        <w:rPr>
          <w:rFonts w:ascii="Arial" w:hAnsi="Arial" w:cs="Arial" w:hint="eastAsia"/>
          <w:color w:val="333333"/>
          <w:sz w:val="24"/>
          <w:szCs w:val="24"/>
        </w:rPr>
        <w:t>系列产品四种方式可供用户选择，</w:t>
      </w:r>
      <w:r w:rsidR="00AD04E5" w:rsidRPr="0065054D">
        <w:rPr>
          <w:rFonts w:ascii="Arial" w:hAnsi="Arial" w:cs="Arial" w:hint="eastAsia"/>
          <w:color w:val="333333"/>
          <w:sz w:val="24"/>
          <w:szCs w:val="24"/>
        </w:rPr>
        <w:t>用户在实际使用时可以按照实际收费方式选其中的一种使用，在收费方式发生变化时．</w:t>
      </w:r>
      <w:r w:rsidRPr="0065054D">
        <w:rPr>
          <w:rFonts w:ascii="Arial" w:hAnsi="Arial" w:cs="Arial" w:hint="eastAsia"/>
          <w:color w:val="333333"/>
          <w:sz w:val="24"/>
          <w:szCs w:val="24"/>
        </w:rPr>
        <w:t>智能控制阀的工作</w:t>
      </w:r>
      <w:r w:rsidR="00AD04E5" w:rsidRPr="0065054D">
        <w:rPr>
          <w:rFonts w:ascii="Arial" w:hAnsi="Arial" w:cs="Arial" w:hint="eastAsia"/>
          <w:color w:val="333333"/>
          <w:sz w:val="24"/>
          <w:szCs w:val="24"/>
        </w:rPr>
        <w:t>方式也可以随之而改变．</w:t>
      </w:r>
    </w:p>
    <w:p w:rsidR="00C20180" w:rsidRPr="0065054D" w:rsidRDefault="00C20180" w:rsidP="00C571A3">
      <w:pPr>
        <w:pStyle w:val="a4"/>
        <w:numPr>
          <w:ilvl w:val="0"/>
          <w:numId w:val="2"/>
        </w:numPr>
        <w:spacing w:line="276" w:lineRule="auto"/>
        <w:ind w:firstLineChars="0"/>
        <w:rPr>
          <w:rFonts w:ascii="Arial" w:hAnsi="Arial" w:cs="Arial"/>
          <w:color w:val="333333"/>
          <w:sz w:val="24"/>
          <w:szCs w:val="24"/>
        </w:rPr>
      </w:pPr>
      <w:r w:rsidRPr="0065054D">
        <w:rPr>
          <w:rFonts w:ascii="Arial" w:hAnsi="Arial" w:cs="Arial" w:hint="eastAsia"/>
          <w:color w:val="333333"/>
          <w:sz w:val="24"/>
          <w:szCs w:val="24"/>
        </w:rPr>
        <w:t>起止日期控制方式：即把用户的实际缴费金额通过世达科技的</w:t>
      </w:r>
      <w:proofErr w:type="gramStart"/>
      <w:r w:rsidRPr="0065054D">
        <w:rPr>
          <w:rFonts w:ascii="Arial" w:hAnsi="Arial" w:cs="Arial" w:hint="eastAsia"/>
          <w:color w:val="333333"/>
          <w:sz w:val="24"/>
          <w:szCs w:val="24"/>
        </w:rPr>
        <w:t>”</w:t>
      </w:r>
      <w:proofErr w:type="gramEnd"/>
      <w:r w:rsidRPr="0065054D">
        <w:rPr>
          <w:rFonts w:ascii="Arial" w:hAnsi="Arial" w:cs="Arial" w:hint="eastAsia"/>
          <w:color w:val="333333"/>
          <w:sz w:val="24"/>
          <w:szCs w:val="24"/>
        </w:rPr>
        <w:t>用户信息与缴费管理系统</w:t>
      </w:r>
      <w:proofErr w:type="gramStart"/>
      <w:r w:rsidRPr="0065054D">
        <w:rPr>
          <w:rFonts w:ascii="Arial" w:hAnsi="Arial" w:cs="Arial" w:hint="eastAsia"/>
          <w:color w:val="333333"/>
          <w:sz w:val="24"/>
          <w:szCs w:val="24"/>
        </w:rPr>
        <w:t>”</w:t>
      </w:r>
      <w:proofErr w:type="gramEnd"/>
      <w:r w:rsidRPr="0065054D">
        <w:rPr>
          <w:rFonts w:ascii="Arial" w:hAnsi="Arial" w:cs="Arial" w:hint="eastAsia"/>
          <w:color w:val="333333"/>
          <w:sz w:val="24"/>
          <w:szCs w:val="24"/>
        </w:rPr>
        <w:t>自动折算成用户应供暖的时段（智能控制阀开启时间．智能控制阀的自动关闭时间），写到用户卡内．智能控制阀会报据用户卡内约定的数据按时自动开启，到时自动关闭．</w:t>
      </w:r>
    </w:p>
    <w:p w:rsidR="00756BB9" w:rsidRPr="0065054D" w:rsidRDefault="00756BB9" w:rsidP="00C571A3">
      <w:pPr>
        <w:pStyle w:val="a4"/>
        <w:numPr>
          <w:ilvl w:val="0"/>
          <w:numId w:val="2"/>
        </w:numPr>
        <w:spacing w:line="276" w:lineRule="auto"/>
        <w:ind w:firstLineChars="0"/>
        <w:rPr>
          <w:sz w:val="24"/>
          <w:szCs w:val="24"/>
        </w:rPr>
      </w:pPr>
      <w:r w:rsidRPr="0065054D">
        <w:rPr>
          <w:rFonts w:hint="eastAsia"/>
          <w:sz w:val="24"/>
          <w:szCs w:val="24"/>
        </w:rPr>
        <w:t>远程控制方式：采用远程计算机控制系统进行智能阀门的远程控制，用户可以根据缴费金额实现远程开阀、开启度调整、关阀及阀门状态</w:t>
      </w:r>
      <w:r w:rsidR="009D520E" w:rsidRPr="0065054D">
        <w:rPr>
          <w:rFonts w:hint="eastAsia"/>
          <w:sz w:val="24"/>
          <w:szCs w:val="24"/>
        </w:rPr>
        <w:t>读取等功能，操作简单省时省力。</w:t>
      </w:r>
    </w:p>
    <w:p w:rsidR="009D520E" w:rsidRDefault="009D520E" w:rsidP="00C571A3">
      <w:pPr>
        <w:pStyle w:val="a4"/>
        <w:numPr>
          <w:ilvl w:val="0"/>
          <w:numId w:val="2"/>
        </w:numPr>
        <w:spacing w:line="276" w:lineRule="auto"/>
        <w:ind w:firstLineChars="0"/>
        <w:rPr>
          <w:sz w:val="24"/>
          <w:szCs w:val="24"/>
        </w:rPr>
      </w:pPr>
      <w:r w:rsidRPr="0065054D">
        <w:rPr>
          <w:rFonts w:hint="eastAsia"/>
          <w:sz w:val="24"/>
          <w:szCs w:val="24"/>
        </w:rPr>
        <w:t>整体集中控制方式：外网用智能控制</w:t>
      </w:r>
      <w:proofErr w:type="gramStart"/>
      <w:r w:rsidRPr="0065054D">
        <w:rPr>
          <w:rFonts w:hint="eastAsia"/>
          <w:sz w:val="24"/>
          <w:szCs w:val="24"/>
        </w:rPr>
        <w:t>阀可以</w:t>
      </w:r>
      <w:proofErr w:type="gramEnd"/>
      <w:r w:rsidRPr="0065054D">
        <w:rPr>
          <w:rFonts w:hint="eastAsia"/>
          <w:sz w:val="24"/>
          <w:szCs w:val="24"/>
        </w:rPr>
        <w:t>对机关、企事业单位、小区、学校、住宅楼及住宅单元等实现整体集中控制，这样既节省了用于收费控制的投资，又达到了收费控制的目的。</w:t>
      </w:r>
    </w:p>
    <w:p w:rsidR="0065054D" w:rsidRPr="0065054D" w:rsidRDefault="0065054D" w:rsidP="00C571A3">
      <w:pPr>
        <w:spacing w:line="276" w:lineRule="auto"/>
        <w:ind w:left="525"/>
        <w:rPr>
          <w:sz w:val="24"/>
          <w:szCs w:val="24"/>
        </w:rPr>
      </w:pPr>
    </w:p>
    <w:p w:rsidR="009D520E" w:rsidRDefault="009D520E" w:rsidP="00C571A3">
      <w:pPr>
        <w:pStyle w:val="a4"/>
        <w:numPr>
          <w:ilvl w:val="0"/>
          <w:numId w:val="1"/>
        </w:numPr>
        <w:spacing w:line="276" w:lineRule="auto"/>
        <w:ind w:firstLineChars="0"/>
      </w:pPr>
      <w:r w:rsidRPr="0065054D">
        <w:rPr>
          <w:rFonts w:ascii="Arial" w:hAnsi="Arial" w:cs="Arial" w:hint="eastAsia"/>
          <w:b/>
          <w:color w:val="333333"/>
          <w:sz w:val="32"/>
          <w:szCs w:val="32"/>
        </w:rPr>
        <w:t>智能控制阀系列产品的技术特点和使用功能</w:t>
      </w:r>
    </w:p>
    <w:p w:rsidR="009D520E" w:rsidRPr="0065054D" w:rsidRDefault="009D520E" w:rsidP="00C571A3">
      <w:pPr>
        <w:pStyle w:val="a4"/>
        <w:spacing w:line="276" w:lineRule="auto"/>
        <w:ind w:left="420" w:firstLineChars="0" w:firstLine="0"/>
        <w:rPr>
          <w:rFonts w:ascii="Arial" w:hAnsi="Arial" w:cs="Arial"/>
          <w:color w:val="333333"/>
          <w:sz w:val="24"/>
          <w:szCs w:val="24"/>
        </w:rPr>
      </w:pPr>
      <w:r>
        <w:rPr>
          <w:rFonts w:hint="eastAsia"/>
        </w:rPr>
        <w:t xml:space="preserve"> </w:t>
      </w:r>
      <w:r w:rsidRPr="0065054D">
        <w:rPr>
          <w:rFonts w:ascii="Arial" w:hAnsi="Arial" w:cs="Arial" w:hint="eastAsia"/>
          <w:color w:val="333333"/>
          <w:sz w:val="24"/>
          <w:szCs w:val="24"/>
        </w:rPr>
        <w:t xml:space="preserve">  </w:t>
      </w:r>
      <w:r w:rsidRPr="0065054D">
        <w:rPr>
          <w:rFonts w:ascii="Arial" w:hAnsi="Arial" w:cs="Arial" w:hint="eastAsia"/>
          <w:color w:val="333333"/>
          <w:sz w:val="24"/>
          <w:szCs w:val="24"/>
        </w:rPr>
        <w:t>智能控制阀与同行业的产品相比较，有许多独特的使用功能，这些功能都是结合供热行业的特点而量身定做，能为供热系统运行时的一些实际问题提供更好的解决方案：</w:t>
      </w:r>
    </w:p>
    <w:p w:rsidR="009D520E" w:rsidRPr="0065054D" w:rsidRDefault="009D520E" w:rsidP="00C571A3">
      <w:pPr>
        <w:pStyle w:val="a4"/>
        <w:numPr>
          <w:ilvl w:val="0"/>
          <w:numId w:val="4"/>
        </w:numPr>
        <w:spacing w:line="276" w:lineRule="auto"/>
        <w:ind w:firstLineChars="0"/>
        <w:rPr>
          <w:rFonts w:ascii="Arial" w:hAnsi="Arial" w:cs="Arial"/>
          <w:color w:val="333333"/>
          <w:sz w:val="24"/>
          <w:szCs w:val="24"/>
        </w:rPr>
      </w:pPr>
      <w:r w:rsidRPr="0065054D">
        <w:rPr>
          <w:rFonts w:ascii="Arial" w:hAnsi="Arial" w:cs="Arial" w:hint="eastAsia"/>
          <w:color w:val="333333"/>
          <w:sz w:val="24"/>
          <w:szCs w:val="24"/>
        </w:rPr>
        <w:t>开启度调整功能：智能控制阀的开启度可以在</w:t>
      </w:r>
      <w:r w:rsidRPr="0065054D">
        <w:rPr>
          <w:rFonts w:ascii="Arial" w:hAnsi="Arial" w:cs="Arial" w:hint="eastAsia"/>
          <w:color w:val="333333"/>
          <w:sz w:val="24"/>
          <w:szCs w:val="24"/>
        </w:rPr>
        <w:t>0</w:t>
      </w:r>
      <w:r w:rsidRPr="0065054D">
        <w:rPr>
          <w:rFonts w:ascii="Arial" w:hAnsi="Arial" w:cs="Arial" w:hint="eastAsia"/>
          <w:color w:val="333333"/>
          <w:sz w:val="24"/>
          <w:szCs w:val="24"/>
        </w:rPr>
        <w:t>°</w:t>
      </w:r>
      <w:r w:rsidRPr="0065054D">
        <w:rPr>
          <w:rFonts w:ascii="Arial" w:hAnsi="Arial" w:cs="Arial" w:hint="eastAsia"/>
          <w:color w:val="333333"/>
          <w:sz w:val="24"/>
          <w:szCs w:val="24"/>
        </w:rPr>
        <w:t>-90</w:t>
      </w:r>
      <w:r w:rsidRPr="0065054D">
        <w:rPr>
          <w:rFonts w:ascii="Arial" w:hAnsi="Arial" w:cs="Arial" w:hint="eastAsia"/>
          <w:color w:val="333333"/>
          <w:sz w:val="24"/>
          <w:szCs w:val="24"/>
        </w:rPr>
        <w:t>°之间</w:t>
      </w:r>
      <w:r w:rsidR="004B21FF" w:rsidRPr="0065054D">
        <w:rPr>
          <w:rFonts w:ascii="Arial" w:hAnsi="Arial" w:cs="Arial" w:hint="eastAsia"/>
          <w:color w:val="333333"/>
          <w:sz w:val="24"/>
          <w:szCs w:val="24"/>
        </w:rPr>
        <w:t>任意设定和调整，利用这个功能</w:t>
      </w:r>
      <w:r w:rsidR="00B563E1" w:rsidRPr="0065054D">
        <w:rPr>
          <w:rFonts w:ascii="Arial" w:hAnsi="Arial" w:cs="Arial" w:hint="eastAsia"/>
          <w:color w:val="333333"/>
          <w:sz w:val="24"/>
          <w:szCs w:val="24"/>
        </w:rPr>
        <w:t>可以方便而又有效实现对楼层之间的热不平衡进行调整，还可以利用这个功能在不供暖而又怕冻坏设备的房间内设置合适的值班温度。</w:t>
      </w:r>
    </w:p>
    <w:p w:rsidR="00441F58" w:rsidRPr="0065054D" w:rsidRDefault="00441F58" w:rsidP="00C571A3">
      <w:pPr>
        <w:pStyle w:val="a4"/>
        <w:numPr>
          <w:ilvl w:val="0"/>
          <w:numId w:val="4"/>
        </w:numPr>
        <w:spacing w:line="276" w:lineRule="auto"/>
        <w:ind w:firstLineChars="0"/>
        <w:rPr>
          <w:rFonts w:ascii="Arial" w:hAnsi="Arial" w:cs="Arial"/>
          <w:color w:val="333333"/>
          <w:sz w:val="24"/>
          <w:szCs w:val="24"/>
        </w:rPr>
      </w:pPr>
      <w:r w:rsidRPr="0065054D">
        <w:rPr>
          <w:rFonts w:ascii="Arial" w:hAnsi="Arial" w:cs="Arial" w:hint="eastAsia"/>
          <w:color w:val="333333"/>
          <w:sz w:val="24"/>
          <w:szCs w:val="24"/>
        </w:rPr>
        <w:t>全金属齿轮、大扭力减速驱动电机：由于塑料齿轮在机械强度上、齿轮间的相对定位上以及对温度变化时的适应能力等方面都存在比较严重的缺陷。我公司产品全面使用金属齿轮、大扭力的减速电机，解决了塑料齿轮的减速电机给产品带来的质量不稳定的问题。</w:t>
      </w:r>
    </w:p>
    <w:p w:rsidR="00441F58" w:rsidRPr="0065054D" w:rsidRDefault="00441F58" w:rsidP="00C571A3">
      <w:pPr>
        <w:pStyle w:val="a4"/>
        <w:numPr>
          <w:ilvl w:val="0"/>
          <w:numId w:val="4"/>
        </w:numPr>
        <w:spacing w:line="276" w:lineRule="auto"/>
        <w:ind w:firstLineChars="0"/>
        <w:rPr>
          <w:rFonts w:ascii="Arial" w:hAnsi="Arial" w:cs="Arial"/>
          <w:color w:val="333333"/>
          <w:sz w:val="24"/>
          <w:szCs w:val="24"/>
        </w:rPr>
      </w:pPr>
      <w:r w:rsidRPr="0065054D">
        <w:rPr>
          <w:rFonts w:ascii="Arial" w:hAnsi="Arial" w:cs="Arial" w:hint="eastAsia"/>
          <w:color w:val="333333"/>
          <w:sz w:val="24"/>
          <w:szCs w:val="24"/>
        </w:rPr>
        <w:t>使用弹性软密封球型阀芯（内网产品）：介质通过能力强，抗介质中杂质的能力也很强。</w:t>
      </w:r>
    </w:p>
    <w:p w:rsidR="00441F58" w:rsidRPr="0065054D" w:rsidRDefault="00441F58" w:rsidP="00C571A3">
      <w:pPr>
        <w:pStyle w:val="a4"/>
        <w:numPr>
          <w:ilvl w:val="0"/>
          <w:numId w:val="4"/>
        </w:numPr>
        <w:spacing w:line="276" w:lineRule="auto"/>
        <w:ind w:firstLineChars="0"/>
        <w:rPr>
          <w:rFonts w:ascii="Arial" w:hAnsi="Arial" w:cs="Arial"/>
          <w:color w:val="333333"/>
          <w:sz w:val="24"/>
          <w:szCs w:val="24"/>
        </w:rPr>
      </w:pPr>
      <w:r w:rsidRPr="0065054D">
        <w:rPr>
          <w:rFonts w:ascii="Arial" w:hAnsi="Arial" w:cs="Arial" w:hint="eastAsia"/>
          <w:color w:val="333333"/>
          <w:sz w:val="24"/>
          <w:szCs w:val="24"/>
        </w:rPr>
        <w:t>进口工业级锂离子电池：最短使用寿命五年以上，同时还具有低电压自动检测功能，即当电池电量达到临界使用电量时，</w:t>
      </w:r>
      <w:proofErr w:type="gramStart"/>
      <w:r w:rsidRPr="0065054D">
        <w:rPr>
          <w:rFonts w:ascii="Arial" w:hAnsi="Arial" w:cs="Arial" w:hint="eastAsia"/>
          <w:color w:val="333333"/>
          <w:sz w:val="24"/>
          <w:szCs w:val="24"/>
        </w:rPr>
        <w:t>智能控制阀会报警</w:t>
      </w:r>
      <w:proofErr w:type="gramEnd"/>
      <w:r w:rsidRPr="0065054D">
        <w:rPr>
          <w:rFonts w:ascii="Arial" w:hAnsi="Arial" w:cs="Arial" w:hint="eastAsia"/>
          <w:color w:val="333333"/>
          <w:sz w:val="24"/>
          <w:szCs w:val="24"/>
        </w:rPr>
        <w:t>，提醒用户更换电池，同时</w:t>
      </w:r>
      <w:proofErr w:type="gramStart"/>
      <w:r w:rsidRPr="0065054D">
        <w:rPr>
          <w:rFonts w:ascii="Arial" w:hAnsi="Arial" w:cs="Arial" w:hint="eastAsia"/>
          <w:color w:val="333333"/>
          <w:sz w:val="24"/>
          <w:szCs w:val="24"/>
        </w:rPr>
        <w:t>智能控制阀会自动</w:t>
      </w:r>
      <w:proofErr w:type="gramEnd"/>
      <w:r w:rsidRPr="0065054D">
        <w:rPr>
          <w:rFonts w:ascii="Arial" w:hAnsi="Arial" w:cs="Arial" w:hint="eastAsia"/>
          <w:color w:val="333333"/>
          <w:sz w:val="24"/>
          <w:szCs w:val="24"/>
        </w:rPr>
        <w:t>关闭。</w:t>
      </w:r>
    </w:p>
    <w:p w:rsidR="00441F58" w:rsidRDefault="00441F58" w:rsidP="00C571A3">
      <w:pPr>
        <w:spacing w:line="276" w:lineRule="auto"/>
        <w:rPr>
          <w:rFonts w:ascii="Arial" w:hAnsi="Arial" w:cs="Arial" w:hint="eastAsia"/>
          <w:color w:val="333333"/>
          <w:szCs w:val="21"/>
        </w:rPr>
      </w:pPr>
    </w:p>
    <w:p w:rsidR="00EB7A6C" w:rsidRDefault="00EB7A6C" w:rsidP="00C571A3">
      <w:pPr>
        <w:spacing w:line="276" w:lineRule="auto"/>
        <w:rPr>
          <w:rFonts w:ascii="Arial" w:hAnsi="Arial" w:cs="Arial" w:hint="eastAsia"/>
          <w:color w:val="333333"/>
          <w:szCs w:val="21"/>
        </w:rPr>
      </w:pPr>
    </w:p>
    <w:p w:rsidR="00EB7A6C" w:rsidRDefault="00EB7A6C" w:rsidP="00C571A3">
      <w:pPr>
        <w:spacing w:line="276" w:lineRule="auto"/>
        <w:rPr>
          <w:rFonts w:ascii="Arial" w:hAnsi="Arial" w:cs="Arial"/>
          <w:color w:val="333333"/>
          <w:szCs w:val="21"/>
        </w:rPr>
      </w:pPr>
    </w:p>
    <w:p w:rsidR="00441F58" w:rsidRDefault="00441F58" w:rsidP="00C571A3">
      <w:pPr>
        <w:spacing w:line="276" w:lineRule="auto"/>
        <w:rPr>
          <w:rFonts w:ascii="Arial" w:hAnsi="Arial" w:cs="Arial"/>
          <w:color w:val="333333"/>
          <w:szCs w:val="21"/>
        </w:rPr>
      </w:pPr>
    </w:p>
    <w:p w:rsidR="00441F58" w:rsidRPr="0065054D" w:rsidRDefault="00441F58" w:rsidP="00C571A3">
      <w:pPr>
        <w:spacing w:line="276" w:lineRule="auto"/>
        <w:rPr>
          <w:rFonts w:ascii="Arial" w:hAnsi="Arial" w:cs="Arial"/>
          <w:b/>
          <w:color w:val="333333"/>
          <w:sz w:val="32"/>
          <w:szCs w:val="32"/>
        </w:rPr>
      </w:pPr>
      <w:r w:rsidRPr="0065054D">
        <w:rPr>
          <w:rFonts w:ascii="Arial" w:hAnsi="Arial" w:cs="Arial" w:hint="eastAsia"/>
          <w:b/>
          <w:color w:val="333333"/>
          <w:sz w:val="32"/>
          <w:szCs w:val="32"/>
        </w:rPr>
        <w:lastRenderedPageBreak/>
        <w:t>三、</w:t>
      </w:r>
      <w:r w:rsidR="00FD6558" w:rsidRPr="0065054D">
        <w:rPr>
          <w:rFonts w:ascii="Arial" w:hAnsi="Arial" w:cs="Arial" w:hint="eastAsia"/>
          <w:b/>
          <w:color w:val="333333"/>
          <w:sz w:val="32"/>
          <w:szCs w:val="32"/>
        </w:rPr>
        <w:t>智能控制</w:t>
      </w:r>
      <w:proofErr w:type="gramStart"/>
      <w:r w:rsidR="00FD6558" w:rsidRPr="0065054D">
        <w:rPr>
          <w:rFonts w:ascii="Arial" w:hAnsi="Arial" w:cs="Arial" w:hint="eastAsia"/>
          <w:b/>
          <w:color w:val="333333"/>
          <w:sz w:val="32"/>
          <w:szCs w:val="32"/>
        </w:rPr>
        <w:t>阀技术</w:t>
      </w:r>
      <w:proofErr w:type="gramEnd"/>
      <w:r w:rsidR="00FD6558" w:rsidRPr="0065054D">
        <w:rPr>
          <w:rFonts w:ascii="Arial" w:hAnsi="Arial" w:cs="Arial" w:hint="eastAsia"/>
          <w:b/>
          <w:color w:val="333333"/>
          <w:sz w:val="32"/>
          <w:szCs w:val="32"/>
        </w:rPr>
        <w:t>参数表</w:t>
      </w:r>
    </w:p>
    <w:tbl>
      <w:tblPr>
        <w:tblStyle w:val="a5"/>
        <w:tblW w:w="0" w:type="auto"/>
        <w:tblLook w:val="04A0" w:firstRow="1" w:lastRow="0" w:firstColumn="1" w:lastColumn="0" w:noHBand="0" w:noVBand="1"/>
      </w:tblPr>
      <w:tblGrid>
        <w:gridCol w:w="2093"/>
        <w:gridCol w:w="3118"/>
        <w:gridCol w:w="3119"/>
        <w:gridCol w:w="2835"/>
      </w:tblGrid>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项目</w:t>
            </w:r>
          </w:p>
        </w:tc>
        <w:tc>
          <w:tcPr>
            <w:tcW w:w="3118"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内</w:t>
            </w:r>
            <w:proofErr w:type="gramStart"/>
            <w:r>
              <w:rPr>
                <w:rFonts w:ascii="Arial" w:hAnsi="Arial" w:cs="Arial" w:hint="eastAsia"/>
                <w:color w:val="333333"/>
                <w:szCs w:val="21"/>
              </w:rPr>
              <w:t>网卡控阀</w:t>
            </w:r>
            <w:proofErr w:type="gramEnd"/>
          </w:p>
        </w:tc>
        <w:tc>
          <w:tcPr>
            <w:tcW w:w="3119"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内网</w:t>
            </w:r>
            <w:proofErr w:type="gramStart"/>
            <w:r>
              <w:rPr>
                <w:rFonts w:ascii="Arial" w:hAnsi="Arial" w:cs="Arial" w:hint="eastAsia"/>
                <w:color w:val="333333"/>
                <w:szCs w:val="21"/>
              </w:rPr>
              <w:t>远控阀</w:t>
            </w:r>
            <w:proofErr w:type="gramEnd"/>
          </w:p>
        </w:tc>
        <w:tc>
          <w:tcPr>
            <w:tcW w:w="2835"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外网</w:t>
            </w:r>
            <w:proofErr w:type="gramStart"/>
            <w:r w:rsidR="00EF2300">
              <w:rPr>
                <w:rFonts w:ascii="Arial" w:hAnsi="Arial" w:cs="Arial" w:hint="eastAsia"/>
                <w:color w:val="333333"/>
                <w:szCs w:val="21"/>
              </w:rPr>
              <w:t>远</w:t>
            </w:r>
            <w:r>
              <w:rPr>
                <w:rFonts w:ascii="Arial" w:hAnsi="Arial" w:cs="Arial" w:hint="eastAsia"/>
                <w:color w:val="333333"/>
                <w:szCs w:val="21"/>
              </w:rPr>
              <w:t>控阀</w:t>
            </w:r>
            <w:proofErr w:type="gramEnd"/>
          </w:p>
        </w:tc>
      </w:tr>
      <w:tr w:rsidR="00FD6558" w:rsidTr="00FD6558">
        <w:tc>
          <w:tcPr>
            <w:tcW w:w="2093" w:type="dxa"/>
          </w:tcPr>
          <w:p w:rsidR="00FD6558" w:rsidRDefault="00FD6558" w:rsidP="00C571A3">
            <w:pPr>
              <w:spacing w:line="276" w:lineRule="auto"/>
              <w:rPr>
                <w:rFonts w:ascii="Arial" w:hAnsi="Arial" w:cs="Arial"/>
                <w:color w:val="333333"/>
                <w:szCs w:val="21"/>
              </w:rPr>
            </w:pPr>
            <w:proofErr w:type="gramStart"/>
            <w:r>
              <w:rPr>
                <w:rFonts w:ascii="Arial" w:hAnsi="Arial" w:cs="Arial" w:hint="eastAsia"/>
                <w:color w:val="333333"/>
                <w:szCs w:val="21"/>
              </w:rPr>
              <w:t>使用卡型</w:t>
            </w:r>
            <w:proofErr w:type="gramEnd"/>
          </w:p>
        </w:tc>
        <w:tc>
          <w:tcPr>
            <w:tcW w:w="3118" w:type="dxa"/>
          </w:tcPr>
          <w:p w:rsidR="00FD6558" w:rsidRDefault="00FD6558" w:rsidP="00C571A3">
            <w:pPr>
              <w:spacing w:line="276" w:lineRule="auto"/>
              <w:rPr>
                <w:rFonts w:ascii="Arial" w:hAnsi="Arial" w:cs="Arial"/>
                <w:color w:val="333333"/>
                <w:szCs w:val="21"/>
              </w:rPr>
            </w:pPr>
            <w:proofErr w:type="gramStart"/>
            <w:r>
              <w:rPr>
                <w:rFonts w:ascii="Arial" w:hAnsi="Arial" w:cs="Arial" w:hint="eastAsia"/>
                <w:color w:val="333333"/>
                <w:szCs w:val="21"/>
              </w:rPr>
              <w:t>射频卡</w:t>
            </w:r>
            <w:proofErr w:type="gramEnd"/>
          </w:p>
        </w:tc>
        <w:tc>
          <w:tcPr>
            <w:tcW w:w="3119" w:type="dxa"/>
          </w:tcPr>
          <w:p w:rsidR="00FD6558" w:rsidRDefault="00EF2300" w:rsidP="00C571A3">
            <w:pPr>
              <w:spacing w:line="276" w:lineRule="auto"/>
              <w:rPr>
                <w:rFonts w:ascii="Arial" w:hAnsi="Arial" w:cs="Arial"/>
                <w:color w:val="333333"/>
                <w:szCs w:val="21"/>
              </w:rPr>
            </w:pPr>
            <w:r>
              <w:rPr>
                <w:rFonts w:ascii="Arial" w:hAnsi="Arial" w:cs="Arial" w:hint="eastAsia"/>
                <w:color w:val="333333"/>
                <w:szCs w:val="21"/>
              </w:rPr>
              <w:t>射频卡（选配）</w:t>
            </w:r>
          </w:p>
        </w:tc>
        <w:tc>
          <w:tcPr>
            <w:tcW w:w="2835"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TM</w:t>
            </w:r>
            <w:r>
              <w:rPr>
                <w:rFonts w:ascii="Arial" w:hAnsi="Arial" w:cs="Arial" w:hint="eastAsia"/>
                <w:color w:val="333333"/>
                <w:szCs w:val="21"/>
              </w:rPr>
              <w:t>卡</w:t>
            </w:r>
            <w:r>
              <w:rPr>
                <w:rFonts w:ascii="Arial" w:hAnsi="Arial" w:cs="Arial" w:hint="eastAsia"/>
                <w:color w:val="333333"/>
                <w:szCs w:val="21"/>
              </w:rPr>
              <w:t>&amp;</w:t>
            </w:r>
            <w:proofErr w:type="gramStart"/>
            <w:r>
              <w:rPr>
                <w:rFonts w:ascii="Arial" w:hAnsi="Arial" w:cs="Arial" w:hint="eastAsia"/>
                <w:color w:val="333333"/>
                <w:szCs w:val="21"/>
              </w:rPr>
              <w:t>射频卡</w:t>
            </w:r>
            <w:proofErr w:type="gramEnd"/>
          </w:p>
        </w:tc>
      </w:tr>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连接方式</w:t>
            </w:r>
          </w:p>
        </w:tc>
        <w:tc>
          <w:tcPr>
            <w:tcW w:w="3118"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内螺纹连接</w:t>
            </w:r>
          </w:p>
        </w:tc>
        <w:tc>
          <w:tcPr>
            <w:tcW w:w="3119"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内螺纹连接</w:t>
            </w:r>
          </w:p>
        </w:tc>
        <w:tc>
          <w:tcPr>
            <w:tcW w:w="2835"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对夹法兰连接</w:t>
            </w:r>
          </w:p>
        </w:tc>
      </w:tr>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系统控制方式</w:t>
            </w:r>
          </w:p>
        </w:tc>
        <w:tc>
          <w:tcPr>
            <w:tcW w:w="3118" w:type="dxa"/>
          </w:tcPr>
          <w:p w:rsidR="00FD6558" w:rsidRDefault="00912096" w:rsidP="00C571A3">
            <w:pPr>
              <w:spacing w:line="276" w:lineRule="auto"/>
              <w:rPr>
                <w:rFonts w:ascii="Arial" w:hAnsi="Arial" w:cs="Arial"/>
                <w:color w:val="333333"/>
                <w:szCs w:val="21"/>
              </w:rPr>
            </w:pPr>
            <w:r>
              <w:rPr>
                <w:rFonts w:ascii="Arial" w:hAnsi="Arial" w:cs="Arial" w:hint="eastAsia"/>
                <w:color w:val="333333"/>
                <w:szCs w:val="21"/>
              </w:rPr>
              <w:t>起止日期</w:t>
            </w:r>
            <w:r w:rsidR="009F3279">
              <w:rPr>
                <w:rFonts w:ascii="Arial" w:hAnsi="Arial" w:cs="Arial" w:hint="eastAsia"/>
                <w:color w:val="333333"/>
                <w:szCs w:val="21"/>
              </w:rPr>
              <w:t>控制方式，累计供热时</w:t>
            </w:r>
            <w:proofErr w:type="gramStart"/>
            <w:r w:rsidR="009F3279">
              <w:rPr>
                <w:rFonts w:ascii="Arial" w:hAnsi="Arial" w:cs="Arial" w:hint="eastAsia"/>
                <w:color w:val="333333"/>
                <w:szCs w:val="21"/>
              </w:rPr>
              <w:t>长控制</w:t>
            </w:r>
            <w:proofErr w:type="gramEnd"/>
            <w:r w:rsidR="009F3279">
              <w:rPr>
                <w:rFonts w:ascii="Arial" w:hAnsi="Arial" w:cs="Arial" w:hint="eastAsia"/>
                <w:color w:val="333333"/>
                <w:szCs w:val="21"/>
              </w:rPr>
              <w:t>方式</w:t>
            </w:r>
          </w:p>
        </w:tc>
        <w:tc>
          <w:tcPr>
            <w:tcW w:w="3119" w:type="dxa"/>
          </w:tcPr>
          <w:p w:rsidR="00FD6558" w:rsidRPr="009F3279" w:rsidRDefault="009F3279" w:rsidP="00C571A3">
            <w:pPr>
              <w:spacing w:line="276" w:lineRule="auto"/>
              <w:rPr>
                <w:rFonts w:ascii="Arial" w:hAnsi="Arial" w:cs="Arial"/>
                <w:color w:val="333333"/>
                <w:szCs w:val="21"/>
              </w:rPr>
            </w:pPr>
            <w:r>
              <w:rPr>
                <w:rFonts w:ascii="Arial" w:hAnsi="Arial" w:cs="Arial" w:hint="eastAsia"/>
                <w:color w:val="333333"/>
                <w:szCs w:val="21"/>
              </w:rPr>
              <w:t>《世达科技供热结合控制管理系统》远程控制</w:t>
            </w:r>
          </w:p>
        </w:tc>
        <w:tc>
          <w:tcPr>
            <w:tcW w:w="2835" w:type="dxa"/>
          </w:tcPr>
          <w:p w:rsidR="00FD6558" w:rsidRPr="009F3279" w:rsidRDefault="009F3279" w:rsidP="00C571A3">
            <w:pPr>
              <w:spacing w:line="276" w:lineRule="auto"/>
              <w:rPr>
                <w:rFonts w:ascii="Arial" w:hAnsi="Arial" w:cs="Arial"/>
                <w:color w:val="333333"/>
                <w:szCs w:val="21"/>
              </w:rPr>
            </w:pPr>
            <w:r>
              <w:rPr>
                <w:rFonts w:ascii="Arial" w:hAnsi="Arial" w:cs="Arial" w:hint="eastAsia"/>
                <w:color w:val="333333"/>
                <w:szCs w:val="21"/>
              </w:rPr>
              <w:t>起止日期控制方式，《世达科技供热结合控制管理系统》远程控制</w:t>
            </w:r>
          </w:p>
        </w:tc>
      </w:tr>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公称直径</w:t>
            </w:r>
          </w:p>
        </w:tc>
        <w:tc>
          <w:tcPr>
            <w:tcW w:w="3118"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DN20/DN25/DN32/DN40</w:t>
            </w:r>
          </w:p>
        </w:tc>
        <w:tc>
          <w:tcPr>
            <w:tcW w:w="3119"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DN20/DN25/DN32/DN40</w:t>
            </w:r>
          </w:p>
        </w:tc>
        <w:tc>
          <w:tcPr>
            <w:tcW w:w="2835"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DN40-DN300</w:t>
            </w:r>
          </w:p>
        </w:tc>
      </w:tr>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主体材料</w:t>
            </w:r>
          </w:p>
        </w:tc>
        <w:tc>
          <w:tcPr>
            <w:tcW w:w="3118"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镀铬铜阀体</w:t>
            </w:r>
          </w:p>
        </w:tc>
        <w:tc>
          <w:tcPr>
            <w:tcW w:w="3119"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镀铬铜阀体</w:t>
            </w:r>
          </w:p>
        </w:tc>
        <w:tc>
          <w:tcPr>
            <w:tcW w:w="2835"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铸铝（铁）阀体，不锈钢碟板，铸钢阀体</w:t>
            </w:r>
          </w:p>
        </w:tc>
      </w:tr>
      <w:tr w:rsidR="00FD6558" w:rsidTr="00FD6558">
        <w:tc>
          <w:tcPr>
            <w:tcW w:w="2093" w:type="dxa"/>
          </w:tcPr>
          <w:p w:rsidR="00FD6558" w:rsidRDefault="00FD6558" w:rsidP="00C571A3">
            <w:pPr>
              <w:spacing w:line="276" w:lineRule="auto"/>
              <w:rPr>
                <w:rFonts w:ascii="Arial" w:hAnsi="Arial" w:cs="Arial"/>
                <w:color w:val="333333"/>
                <w:szCs w:val="21"/>
              </w:rPr>
            </w:pPr>
            <w:r>
              <w:rPr>
                <w:rFonts w:ascii="Arial" w:hAnsi="Arial" w:cs="Arial" w:hint="eastAsia"/>
                <w:color w:val="333333"/>
                <w:szCs w:val="21"/>
              </w:rPr>
              <w:t>保护</w:t>
            </w:r>
            <w:proofErr w:type="gramStart"/>
            <w:r>
              <w:rPr>
                <w:rFonts w:ascii="Arial" w:hAnsi="Arial" w:cs="Arial" w:hint="eastAsia"/>
                <w:color w:val="333333"/>
                <w:szCs w:val="21"/>
              </w:rPr>
              <w:t>盖材料</w:t>
            </w:r>
            <w:proofErr w:type="gramEnd"/>
          </w:p>
        </w:tc>
        <w:tc>
          <w:tcPr>
            <w:tcW w:w="3118"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工程塑料</w:t>
            </w:r>
          </w:p>
        </w:tc>
        <w:tc>
          <w:tcPr>
            <w:tcW w:w="3119"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工程塑料</w:t>
            </w:r>
          </w:p>
        </w:tc>
        <w:tc>
          <w:tcPr>
            <w:tcW w:w="2835" w:type="dxa"/>
          </w:tcPr>
          <w:p w:rsidR="00FD6558" w:rsidRDefault="009F3279" w:rsidP="00C571A3">
            <w:pPr>
              <w:spacing w:line="276" w:lineRule="auto"/>
              <w:rPr>
                <w:rFonts w:ascii="Arial" w:hAnsi="Arial" w:cs="Arial"/>
                <w:color w:val="333333"/>
                <w:szCs w:val="21"/>
              </w:rPr>
            </w:pPr>
            <w:r>
              <w:rPr>
                <w:rFonts w:ascii="Arial" w:hAnsi="Arial" w:cs="Arial" w:hint="eastAsia"/>
                <w:color w:val="333333"/>
                <w:szCs w:val="21"/>
              </w:rPr>
              <w:t>压铸铝合金保护盖，铸钢保护盖</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防护等级</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IP67</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IP67</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IP68</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额定压力</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2.5MPa</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2.5MPa</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2.5MPa</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水介质温度</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-95</w:t>
            </w:r>
            <w:r>
              <w:rPr>
                <w:rFonts w:ascii="Arial" w:hAnsi="Arial" w:cs="Arial" w:hint="eastAsia"/>
                <w:color w:val="333333"/>
                <w:szCs w:val="21"/>
              </w:rPr>
              <w:t>℃</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-95</w:t>
            </w:r>
            <w:r>
              <w:rPr>
                <w:rFonts w:ascii="Arial" w:hAnsi="Arial" w:cs="Arial" w:hint="eastAsia"/>
                <w:color w:val="333333"/>
                <w:szCs w:val="21"/>
              </w:rPr>
              <w:t>℃</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-95</w:t>
            </w:r>
            <w:r>
              <w:rPr>
                <w:rFonts w:ascii="Arial" w:hAnsi="Arial" w:cs="Arial" w:hint="eastAsia"/>
                <w:color w:val="333333"/>
                <w:szCs w:val="21"/>
              </w:rPr>
              <w:t>℃</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环境温度</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-45</w:t>
            </w:r>
            <w:r>
              <w:rPr>
                <w:rFonts w:ascii="Arial" w:hAnsi="Arial" w:cs="Arial" w:hint="eastAsia"/>
                <w:color w:val="333333"/>
                <w:szCs w:val="21"/>
              </w:rPr>
              <w:t>℃</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-45</w:t>
            </w:r>
            <w:r>
              <w:rPr>
                <w:rFonts w:ascii="Arial" w:hAnsi="Arial" w:cs="Arial" w:hint="eastAsia"/>
                <w:color w:val="333333"/>
                <w:szCs w:val="21"/>
              </w:rPr>
              <w:t>℃</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1</w:t>
            </w:r>
            <w:r>
              <w:rPr>
                <w:rFonts w:ascii="Arial" w:hAnsi="Arial" w:cs="Arial" w:hint="eastAsia"/>
                <w:color w:val="333333"/>
                <w:szCs w:val="21"/>
              </w:rPr>
              <w:t>℃</w:t>
            </w:r>
            <w:r>
              <w:rPr>
                <w:rFonts w:ascii="Arial" w:hAnsi="Arial" w:cs="Arial" w:hint="eastAsia"/>
                <w:color w:val="333333"/>
                <w:szCs w:val="21"/>
              </w:rPr>
              <w:t>-45</w:t>
            </w:r>
            <w:r>
              <w:rPr>
                <w:rFonts w:ascii="Arial" w:hAnsi="Arial" w:cs="Arial" w:hint="eastAsia"/>
                <w:color w:val="333333"/>
                <w:szCs w:val="21"/>
              </w:rPr>
              <w:t>℃</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储存温度</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-20</w:t>
            </w:r>
            <w:r>
              <w:rPr>
                <w:rFonts w:ascii="Arial" w:hAnsi="Arial" w:cs="Arial" w:hint="eastAsia"/>
                <w:color w:val="333333"/>
                <w:szCs w:val="21"/>
              </w:rPr>
              <w:t>℃</w:t>
            </w:r>
            <w:r>
              <w:rPr>
                <w:rFonts w:ascii="Arial" w:hAnsi="Arial" w:cs="Arial" w:hint="eastAsia"/>
                <w:color w:val="333333"/>
                <w:szCs w:val="21"/>
              </w:rPr>
              <w:t>-50</w:t>
            </w:r>
            <w:r>
              <w:rPr>
                <w:rFonts w:ascii="Arial" w:hAnsi="Arial" w:cs="Arial" w:hint="eastAsia"/>
                <w:color w:val="333333"/>
                <w:szCs w:val="21"/>
              </w:rPr>
              <w:t>℃</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-20</w:t>
            </w:r>
            <w:r>
              <w:rPr>
                <w:rFonts w:ascii="Arial" w:hAnsi="Arial" w:cs="Arial" w:hint="eastAsia"/>
                <w:color w:val="333333"/>
                <w:szCs w:val="21"/>
              </w:rPr>
              <w:t>℃</w:t>
            </w:r>
            <w:r>
              <w:rPr>
                <w:rFonts w:ascii="Arial" w:hAnsi="Arial" w:cs="Arial" w:hint="eastAsia"/>
                <w:color w:val="333333"/>
                <w:szCs w:val="21"/>
              </w:rPr>
              <w:t>-50</w:t>
            </w:r>
            <w:r>
              <w:rPr>
                <w:rFonts w:ascii="Arial" w:hAnsi="Arial" w:cs="Arial" w:hint="eastAsia"/>
                <w:color w:val="333333"/>
                <w:szCs w:val="21"/>
              </w:rPr>
              <w:t>℃</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-20</w:t>
            </w:r>
            <w:r>
              <w:rPr>
                <w:rFonts w:ascii="Arial" w:hAnsi="Arial" w:cs="Arial" w:hint="eastAsia"/>
                <w:color w:val="333333"/>
                <w:szCs w:val="21"/>
              </w:rPr>
              <w:t>℃</w:t>
            </w:r>
            <w:r>
              <w:rPr>
                <w:rFonts w:ascii="Arial" w:hAnsi="Arial" w:cs="Arial" w:hint="eastAsia"/>
                <w:color w:val="333333"/>
                <w:szCs w:val="21"/>
              </w:rPr>
              <w:t>-50</w:t>
            </w:r>
            <w:r>
              <w:rPr>
                <w:rFonts w:ascii="Arial" w:hAnsi="Arial" w:cs="Arial" w:hint="eastAsia"/>
                <w:color w:val="333333"/>
                <w:szCs w:val="21"/>
              </w:rPr>
              <w:t>℃</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电压</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3V</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3V</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 xml:space="preserve">24V </w:t>
            </w:r>
            <w:r>
              <w:rPr>
                <w:rFonts w:ascii="Arial" w:hAnsi="Arial" w:cs="Arial" w:hint="eastAsia"/>
                <w:color w:val="333333"/>
                <w:szCs w:val="21"/>
              </w:rPr>
              <w:t>外接</w:t>
            </w:r>
            <w:r>
              <w:rPr>
                <w:rFonts w:ascii="Arial" w:hAnsi="Arial" w:cs="Arial" w:hint="eastAsia"/>
                <w:color w:val="333333"/>
                <w:szCs w:val="21"/>
              </w:rPr>
              <w:t>220V</w:t>
            </w:r>
            <w:r>
              <w:rPr>
                <w:rFonts w:ascii="Arial" w:hAnsi="Arial" w:cs="Arial" w:hint="eastAsia"/>
                <w:color w:val="333333"/>
                <w:szCs w:val="21"/>
              </w:rPr>
              <w:t>交流电</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静态电流</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μ</w:t>
            </w:r>
            <w:r>
              <w:rPr>
                <w:rFonts w:ascii="Arial" w:hAnsi="Arial" w:cs="Arial" w:hint="eastAsia"/>
                <w:color w:val="333333"/>
                <w:szCs w:val="21"/>
              </w:rPr>
              <w:t>A</w:t>
            </w:r>
            <w:r>
              <w:rPr>
                <w:rFonts w:ascii="Arial" w:hAnsi="Arial" w:cs="Arial" w:hint="eastAsia"/>
                <w:color w:val="333333"/>
                <w:szCs w:val="21"/>
              </w:rPr>
              <w:t>以下</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μ</w:t>
            </w:r>
            <w:r>
              <w:rPr>
                <w:rFonts w:ascii="Arial" w:hAnsi="Arial" w:cs="Arial" w:hint="eastAsia"/>
                <w:color w:val="333333"/>
                <w:szCs w:val="21"/>
              </w:rPr>
              <w:t>A</w:t>
            </w:r>
            <w:r>
              <w:rPr>
                <w:rFonts w:ascii="Arial" w:hAnsi="Arial" w:cs="Arial" w:hint="eastAsia"/>
                <w:color w:val="333333"/>
                <w:szCs w:val="21"/>
              </w:rPr>
              <w:t>以下</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μ</w:t>
            </w:r>
            <w:r>
              <w:rPr>
                <w:rFonts w:ascii="Arial" w:hAnsi="Arial" w:cs="Arial" w:hint="eastAsia"/>
                <w:color w:val="333333"/>
                <w:szCs w:val="21"/>
              </w:rPr>
              <w:t>A</w:t>
            </w:r>
            <w:r>
              <w:rPr>
                <w:rFonts w:ascii="Arial" w:hAnsi="Arial" w:cs="Arial" w:hint="eastAsia"/>
                <w:color w:val="333333"/>
                <w:szCs w:val="21"/>
              </w:rPr>
              <w:t>以下</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动态电流</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300mA</w:t>
            </w:r>
            <w:r>
              <w:rPr>
                <w:rFonts w:ascii="Arial" w:hAnsi="Arial" w:cs="Arial" w:hint="eastAsia"/>
                <w:color w:val="333333"/>
                <w:szCs w:val="21"/>
              </w:rPr>
              <w:t>以下</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300mA</w:t>
            </w:r>
            <w:r>
              <w:rPr>
                <w:rFonts w:ascii="Arial" w:hAnsi="Arial" w:cs="Arial" w:hint="eastAsia"/>
                <w:color w:val="333333"/>
                <w:szCs w:val="21"/>
              </w:rPr>
              <w:t>以下</w:t>
            </w:r>
          </w:p>
        </w:tc>
        <w:tc>
          <w:tcPr>
            <w:tcW w:w="2835" w:type="dxa"/>
          </w:tcPr>
          <w:p w:rsidR="009F3279" w:rsidRDefault="009F3279" w:rsidP="00C571A3">
            <w:pPr>
              <w:spacing w:line="276" w:lineRule="auto"/>
              <w:rPr>
                <w:rFonts w:ascii="Arial" w:hAnsi="Arial" w:cs="Arial"/>
                <w:color w:val="333333"/>
                <w:szCs w:val="21"/>
              </w:rPr>
            </w:pPr>
            <w:r w:rsidRPr="00EF2300">
              <w:rPr>
                <w:rFonts w:ascii="Arial" w:hAnsi="Arial" w:cs="Arial" w:hint="eastAsia"/>
                <w:color w:val="333333"/>
                <w:szCs w:val="21"/>
              </w:rPr>
              <w:t>300mA</w:t>
            </w:r>
            <w:r w:rsidRPr="00EF2300">
              <w:rPr>
                <w:rFonts w:ascii="Arial" w:hAnsi="Arial" w:cs="Arial" w:hint="eastAsia"/>
                <w:color w:val="333333"/>
                <w:szCs w:val="21"/>
              </w:rPr>
              <w:t>以下</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电池</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松下电池</w:t>
            </w:r>
            <w:r>
              <w:rPr>
                <w:rFonts w:ascii="Arial" w:hAnsi="Arial" w:cs="Arial" w:hint="eastAsia"/>
                <w:color w:val="333333"/>
                <w:szCs w:val="21"/>
              </w:rPr>
              <w:t xml:space="preserve"> CR123A</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松下电池</w:t>
            </w:r>
            <w:r>
              <w:rPr>
                <w:rFonts w:ascii="Arial" w:hAnsi="Arial" w:cs="Arial" w:hint="eastAsia"/>
                <w:color w:val="333333"/>
                <w:szCs w:val="21"/>
              </w:rPr>
              <w:t xml:space="preserve"> CR123A</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松下电池</w:t>
            </w:r>
            <w:r>
              <w:rPr>
                <w:rFonts w:ascii="Arial" w:hAnsi="Arial" w:cs="Arial" w:hint="eastAsia"/>
                <w:color w:val="333333"/>
                <w:szCs w:val="21"/>
              </w:rPr>
              <w:t xml:space="preserve"> CR123A</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电池寿命</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年以上</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年以上</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5</w:t>
            </w:r>
            <w:r>
              <w:rPr>
                <w:rFonts w:ascii="Arial" w:hAnsi="Arial" w:cs="Arial" w:hint="eastAsia"/>
                <w:color w:val="333333"/>
                <w:szCs w:val="21"/>
              </w:rPr>
              <w:t>年以上</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减速驱动电机</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全金属防护、全金属齿轮、大扭矩</w:t>
            </w:r>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全金属防护、全金属齿轮、大扭矩</w:t>
            </w:r>
          </w:p>
        </w:tc>
        <w:tc>
          <w:tcPr>
            <w:tcW w:w="2835"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全金属防护、全金属齿轮、大扭矩</w:t>
            </w:r>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输出扭矩</w:t>
            </w:r>
          </w:p>
        </w:tc>
        <w:tc>
          <w:tcPr>
            <w:tcW w:w="3118"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w:t>
            </w:r>
            <w:r>
              <w:rPr>
                <w:rFonts w:ascii="Arial" w:hAnsi="Arial" w:cs="Arial" w:hint="eastAsia"/>
                <w:color w:val="333333"/>
                <w:szCs w:val="21"/>
              </w:rPr>
              <w:t>2</w:t>
            </w:r>
            <w:r w:rsidR="00791857">
              <w:rPr>
                <w:rFonts w:ascii="Arial" w:hAnsi="Arial" w:cs="Arial"/>
                <w:color w:val="333333"/>
                <w:szCs w:val="21"/>
              </w:rPr>
              <w:t xml:space="preserve"> </w:t>
            </w:r>
            <w:proofErr w:type="spellStart"/>
            <w:r w:rsidR="00791857">
              <w:rPr>
                <w:rFonts w:ascii="Arial" w:hAnsi="Arial" w:cs="Arial"/>
                <w:color w:val="333333"/>
                <w:szCs w:val="21"/>
              </w:rPr>
              <w:t>N·m</w:t>
            </w:r>
            <w:proofErr w:type="spellEnd"/>
          </w:p>
        </w:tc>
        <w:tc>
          <w:tcPr>
            <w:tcW w:w="3119"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w:t>
            </w:r>
            <w:r>
              <w:rPr>
                <w:rFonts w:ascii="Arial" w:hAnsi="Arial" w:cs="Arial" w:hint="eastAsia"/>
                <w:color w:val="333333"/>
                <w:szCs w:val="21"/>
              </w:rPr>
              <w:t>2</w:t>
            </w:r>
            <w:r w:rsidR="00791857">
              <w:rPr>
                <w:rFonts w:ascii="Arial" w:hAnsi="Arial" w:cs="Arial"/>
                <w:color w:val="333333"/>
                <w:szCs w:val="21"/>
              </w:rPr>
              <w:t xml:space="preserve"> </w:t>
            </w:r>
            <w:proofErr w:type="spellStart"/>
            <w:r w:rsidR="00791857">
              <w:rPr>
                <w:rFonts w:ascii="Arial" w:hAnsi="Arial" w:cs="Arial"/>
                <w:color w:val="333333"/>
                <w:szCs w:val="21"/>
              </w:rPr>
              <w:t>N·m</w:t>
            </w:r>
            <w:proofErr w:type="spellEnd"/>
          </w:p>
        </w:tc>
        <w:tc>
          <w:tcPr>
            <w:tcW w:w="2835" w:type="dxa"/>
          </w:tcPr>
          <w:p w:rsidR="009F3279" w:rsidRDefault="00791857" w:rsidP="00C571A3">
            <w:pPr>
              <w:spacing w:line="276" w:lineRule="auto"/>
              <w:rPr>
                <w:rFonts w:ascii="Arial" w:hAnsi="Arial" w:cs="Arial"/>
                <w:color w:val="333333"/>
                <w:szCs w:val="21"/>
              </w:rPr>
            </w:pPr>
            <w:r>
              <w:rPr>
                <w:rFonts w:ascii="Arial" w:hAnsi="Arial" w:cs="Arial" w:hint="eastAsia"/>
                <w:color w:val="333333"/>
                <w:szCs w:val="21"/>
              </w:rPr>
              <w:t>DN40-DN80   40</w:t>
            </w:r>
            <w:r>
              <w:rPr>
                <w:rFonts w:ascii="Arial" w:hAnsi="Arial" w:cs="Arial"/>
                <w:color w:val="333333"/>
                <w:szCs w:val="21"/>
              </w:rPr>
              <w:t xml:space="preserve"> </w:t>
            </w:r>
            <w:proofErr w:type="spellStart"/>
            <w:r>
              <w:rPr>
                <w:rFonts w:ascii="Arial" w:hAnsi="Arial" w:cs="Arial"/>
                <w:color w:val="333333"/>
                <w:szCs w:val="21"/>
              </w:rPr>
              <w:t>N·m</w:t>
            </w:r>
            <w:proofErr w:type="spellEnd"/>
          </w:p>
          <w:p w:rsidR="00791857" w:rsidRDefault="00791857" w:rsidP="00C571A3">
            <w:pPr>
              <w:spacing w:line="276" w:lineRule="auto"/>
              <w:rPr>
                <w:rFonts w:ascii="Arial" w:hAnsi="Arial" w:cs="Arial"/>
                <w:color w:val="333333"/>
                <w:szCs w:val="21"/>
              </w:rPr>
            </w:pPr>
            <w:r>
              <w:rPr>
                <w:rFonts w:ascii="Arial" w:hAnsi="Arial" w:cs="Arial" w:hint="eastAsia"/>
                <w:color w:val="333333"/>
                <w:szCs w:val="21"/>
              </w:rPr>
              <w:t>DN100-DN300  300</w:t>
            </w:r>
            <w:r>
              <w:rPr>
                <w:rFonts w:ascii="Arial" w:hAnsi="Arial" w:cs="Arial"/>
                <w:color w:val="333333"/>
                <w:szCs w:val="21"/>
              </w:rPr>
              <w:t xml:space="preserve"> </w:t>
            </w:r>
            <w:proofErr w:type="spellStart"/>
            <w:r>
              <w:rPr>
                <w:rFonts w:ascii="Arial" w:hAnsi="Arial" w:cs="Arial"/>
                <w:color w:val="333333"/>
                <w:szCs w:val="21"/>
              </w:rPr>
              <w:t>N·m</w:t>
            </w:r>
            <w:proofErr w:type="spellEnd"/>
          </w:p>
        </w:tc>
      </w:tr>
      <w:tr w:rsidR="009F3279" w:rsidTr="00FD6558">
        <w:tc>
          <w:tcPr>
            <w:tcW w:w="2093" w:type="dxa"/>
          </w:tcPr>
          <w:p w:rsidR="009F3279" w:rsidRDefault="009F3279" w:rsidP="00C571A3">
            <w:pPr>
              <w:spacing w:line="276" w:lineRule="auto"/>
              <w:rPr>
                <w:rFonts w:ascii="Arial" w:hAnsi="Arial" w:cs="Arial"/>
                <w:color w:val="333333"/>
                <w:szCs w:val="21"/>
              </w:rPr>
            </w:pPr>
            <w:r>
              <w:rPr>
                <w:rFonts w:ascii="Arial" w:hAnsi="Arial" w:cs="Arial" w:hint="eastAsia"/>
                <w:color w:val="333333"/>
                <w:szCs w:val="21"/>
              </w:rPr>
              <w:t>开启度调整</w:t>
            </w:r>
          </w:p>
        </w:tc>
        <w:tc>
          <w:tcPr>
            <w:tcW w:w="3118" w:type="dxa"/>
          </w:tcPr>
          <w:p w:rsidR="009F3279" w:rsidRDefault="00791857" w:rsidP="00C571A3">
            <w:pPr>
              <w:spacing w:line="276" w:lineRule="auto"/>
              <w:rPr>
                <w:rFonts w:ascii="Arial" w:hAnsi="Arial" w:cs="Arial"/>
                <w:color w:val="333333"/>
                <w:szCs w:val="21"/>
              </w:rPr>
            </w:pPr>
            <w:r>
              <w:rPr>
                <w:rFonts w:ascii="Arial" w:hAnsi="Arial" w:cs="Arial" w:hint="eastAsia"/>
                <w:color w:val="333333"/>
                <w:szCs w:val="21"/>
              </w:rPr>
              <w:t>0</w:t>
            </w:r>
            <w:r>
              <w:rPr>
                <w:rFonts w:ascii="Arial" w:hAnsi="Arial" w:cs="Arial" w:hint="eastAsia"/>
                <w:color w:val="333333"/>
                <w:szCs w:val="21"/>
              </w:rPr>
              <w:t>°</w:t>
            </w:r>
            <w:r>
              <w:rPr>
                <w:rFonts w:ascii="Arial" w:hAnsi="Arial" w:cs="Arial" w:hint="eastAsia"/>
                <w:color w:val="333333"/>
                <w:szCs w:val="21"/>
              </w:rPr>
              <w:t>-90</w:t>
            </w:r>
            <w:r>
              <w:rPr>
                <w:rFonts w:ascii="Arial" w:hAnsi="Arial" w:cs="Arial" w:hint="eastAsia"/>
                <w:color w:val="333333"/>
                <w:szCs w:val="21"/>
              </w:rPr>
              <w:t>°</w:t>
            </w:r>
          </w:p>
        </w:tc>
        <w:tc>
          <w:tcPr>
            <w:tcW w:w="3119" w:type="dxa"/>
          </w:tcPr>
          <w:p w:rsidR="009F3279" w:rsidRDefault="00791857" w:rsidP="00C571A3">
            <w:pPr>
              <w:spacing w:line="276" w:lineRule="auto"/>
              <w:rPr>
                <w:rFonts w:ascii="Arial" w:hAnsi="Arial" w:cs="Arial"/>
                <w:color w:val="333333"/>
                <w:szCs w:val="21"/>
              </w:rPr>
            </w:pPr>
            <w:r>
              <w:rPr>
                <w:rFonts w:ascii="Arial" w:hAnsi="Arial" w:cs="Arial" w:hint="eastAsia"/>
                <w:color w:val="333333"/>
                <w:szCs w:val="21"/>
              </w:rPr>
              <w:t>0</w:t>
            </w:r>
            <w:r>
              <w:rPr>
                <w:rFonts w:ascii="Arial" w:hAnsi="Arial" w:cs="Arial" w:hint="eastAsia"/>
                <w:color w:val="333333"/>
                <w:szCs w:val="21"/>
              </w:rPr>
              <w:t>°</w:t>
            </w:r>
            <w:r>
              <w:rPr>
                <w:rFonts w:ascii="Arial" w:hAnsi="Arial" w:cs="Arial" w:hint="eastAsia"/>
                <w:color w:val="333333"/>
                <w:szCs w:val="21"/>
              </w:rPr>
              <w:t>-90</w:t>
            </w:r>
            <w:r>
              <w:rPr>
                <w:rFonts w:ascii="Arial" w:hAnsi="Arial" w:cs="Arial" w:hint="eastAsia"/>
                <w:color w:val="333333"/>
                <w:szCs w:val="21"/>
              </w:rPr>
              <w:t>°</w:t>
            </w:r>
          </w:p>
        </w:tc>
        <w:tc>
          <w:tcPr>
            <w:tcW w:w="2835" w:type="dxa"/>
          </w:tcPr>
          <w:p w:rsidR="009F3279" w:rsidRDefault="00791857" w:rsidP="00C571A3">
            <w:pPr>
              <w:spacing w:line="276" w:lineRule="auto"/>
              <w:rPr>
                <w:rFonts w:ascii="Arial" w:hAnsi="Arial" w:cs="Arial"/>
                <w:color w:val="333333"/>
                <w:szCs w:val="21"/>
              </w:rPr>
            </w:pPr>
            <w:r>
              <w:rPr>
                <w:rFonts w:ascii="Arial" w:hAnsi="Arial" w:cs="Arial" w:hint="eastAsia"/>
                <w:color w:val="333333"/>
                <w:szCs w:val="21"/>
              </w:rPr>
              <w:t>0</w:t>
            </w:r>
            <w:r>
              <w:rPr>
                <w:rFonts w:ascii="Arial" w:hAnsi="Arial" w:cs="Arial" w:hint="eastAsia"/>
                <w:color w:val="333333"/>
                <w:szCs w:val="21"/>
              </w:rPr>
              <w:t>°</w:t>
            </w:r>
            <w:r>
              <w:rPr>
                <w:rFonts w:ascii="Arial" w:hAnsi="Arial" w:cs="Arial" w:hint="eastAsia"/>
                <w:color w:val="333333"/>
                <w:szCs w:val="21"/>
              </w:rPr>
              <w:t>-90</w:t>
            </w:r>
            <w:r>
              <w:rPr>
                <w:rFonts w:ascii="Arial" w:hAnsi="Arial" w:cs="Arial" w:hint="eastAsia"/>
                <w:color w:val="333333"/>
                <w:szCs w:val="21"/>
              </w:rPr>
              <w:t>°</w:t>
            </w:r>
          </w:p>
        </w:tc>
      </w:tr>
    </w:tbl>
    <w:p w:rsidR="00441F58" w:rsidRPr="0065054D" w:rsidRDefault="00791857" w:rsidP="00C571A3">
      <w:pPr>
        <w:spacing w:line="276" w:lineRule="auto"/>
        <w:rPr>
          <w:rFonts w:ascii="Arial" w:hAnsi="Arial" w:cs="Arial"/>
          <w:b/>
          <w:color w:val="333333"/>
          <w:sz w:val="32"/>
          <w:szCs w:val="32"/>
        </w:rPr>
      </w:pPr>
      <w:r w:rsidRPr="0065054D">
        <w:rPr>
          <w:rFonts w:ascii="Arial" w:hAnsi="Arial" w:cs="Arial" w:hint="eastAsia"/>
          <w:b/>
          <w:color w:val="333333"/>
          <w:sz w:val="32"/>
          <w:szCs w:val="32"/>
        </w:rPr>
        <w:t>四、智能控制阀系列产品安装</w:t>
      </w:r>
      <w:r w:rsidR="00E46031" w:rsidRPr="0065054D">
        <w:rPr>
          <w:rFonts w:ascii="Arial" w:hAnsi="Arial" w:cs="Arial" w:hint="eastAsia"/>
          <w:b/>
          <w:color w:val="333333"/>
          <w:sz w:val="32"/>
          <w:szCs w:val="32"/>
        </w:rPr>
        <w:t>及运输</w:t>
      </w:r>
      <w:r w:rsidR="00D24CB1" w:rsidRPr="0065054D">
        <w:rPr>
          <w:rFonts w:ascii="Arial" w:hAnsi="Arial" w:cs="Arial" w:hint="eastAsia"/>
          <w:b/>
          <w:color w:val="333333"/>
          <w:sz w:val="32"/>
          <w:szCs w:val="32"/>
        </w:rPr>
        <w:t>注意事项</w:t>
      </w:r>
    </w:p>
    <w:p w:rsidR="008E0085" w:rsidRPr="0065054D" w:rsidRDefault="00F715A8" w:rsidP="00C571A3">
      <w:pPr>
        <w:spacing w:line="276" w:lineRule="auto"/>
        <w:rPr>
          <w:rFonts w:asciiTheme="minorEastAsia" w:hAnsiTheme="minorEastAsia" w:cs="Arial"/>
          <w:color w:val="333333"/>
          <w:sz w:val="24"/>
          <w:szCs w:val="24"/>
        </w:rPr>
      </w:pPr>
      <w:r>
        <w:rPr>
          <w:rFonts w:ascii="Arial" w:hAnsi="Arial" w:cs="Arial" w:hint="eastAsia"/>
          <w:color w:val="333333"/>
          <w:szCs w:val="21"/>
        </w:rPr>
        <w:t xml:space="preserve"> </w:t>
      </w:r>
      <w:r w:rsidRPr="0065054D">
        <w:rPr>
          <w:rFonts w:asciiTheme="minorEastAsia" w:hAnsiTheme="minorEastAsia" w:cs="Arial" w:hint="eastAsia"/>
          <w:color w:val="333333"/>
          <w:sz w:val="24"/>
          <w:szCs w:val="24"/>
        </w:rPr>
        <w:t xml:space="preserve"> </w:t>
      </w:r>
      <w:r w:rsidR="00D24CB1" w:rsidRPr="0065054D">
        <w:rPr>
          <w:rFonts w:asciiTheme="minorEastAsia" w:hAnsiTheme="minorEastAsia" w:cs="Arial" w:hint="eastAsia"/>
          <w:color w:val="333333"/>
          <w:sz w:val="24"/>
          <w:szCs w:val="24"/>
        </w:rPr>
        <w:t xml:space="preserve">1. </w:t>
      </w:r>
      <w:r w:rsidR="00E46031" w:rsidRPr="0065054D">
        <w:rPr>
          <w:rFonts w:asciiTheme="minorEastAsia" w:hAnsiTheme="minorEastAsia" w:cs="Arial" w:hint="eastAsia"/>
          <w:color w:val="333333"/>
          <w:sz w:val="24"/>
          <w:szCs w:val="24"/>
        </w:rPr>
        <w:t xml:space="preserve"> 智能控制阀和热量表产品在运输、储存、安装及使用过程中要轻拿轻放，切记摔、磕、别、碰、砸等违规操作</w:t>
      </w:r>
      <w:r w:rsidR="008E0085" w:rsidRPr="0065054D">
        <w:rPr>
          <w:rFonts w:asciiTheme="minorEastAsia" w:hAnsiTheme="minorEastAsia" w:cs="Arial" w:hint="eastAsia"/>
          <w:color w:val="333333"/>
          <w:sz w:val="24"/>
          <w:szCs w:val="24"/>
        </w:rPr>
        <w:t>.</w:t>
      </w:r>
    </w:p>
    <w:p w:rsidR="008E0085" w:rsidRPr="0065054D" w:rsidRDefault="008E0085"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2.  智能控制阀和热量表的储存环境：</w:t>
      </w:r>
      <w:proofErr w:type="gramStart"/>
      <w:r w:rsidRPr="0065054D">
        <w:rPr>
          <w:rFonts w:asciiTheme="minorEastAsia" w:hAnsiTheme="minorEastAsia" w:cs="Arial" w:hint="eastAsia"/>
          <w:color w:val="333333"/>
          <w:sz w:val="24"/>
          <w:szCs w:val="24"/>
        </w:rPr>
        <w:t>勿</w:t>
      </w:r>
      <w:proofErr w:type="gramEnd"/>
      <w:r w:rsidRPr="0065054D">
        <w:rPr>
          <w:rFonts w:asciiTheme="minorEastAsia" w:hAnsiTheme="minorEastAsia" w:cs="Arial" w:hint="eastAsia"/>
          <w:color w:val="333333"/>
          <w:sz w:val="24"/>
          <w:szCs w:val="24"/>
        </w:rPr>
        <w:t>淋水、勿近火，也不要放置在潮湿的环境中。对于安装于淋水、近火或潮湿环境中，导致产品在使用中出现问题，供货方不予负责。</w:t>
      </w:r>
    </w:p>
    <w:p w:rsidR="008E0085" w:rsidRPr="0065054D" w:rsidRDefault="008E0085"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3.  安装空间的要求：</w:t>
      </w:r>
    </w:p>
    <w:p w:rsidR="008E0085" w:rsidRPr="0065054D" w:rsidRDefault="008E0085"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1）刷卡空间：智能控制阀的刷卡区在阀门的上部，使用时需要在阀门的上部预留出不少于1.5倍卡长的空间。</w:t>
      </w:r>
    </w:p>
    <w:p w:rsidR="008E0085" w:rsidRPr="0065054D" w:rsidRDefault="008E0085"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2）电池空间：</w:t>
      </w:r>
      <w:proofErr w:type="gramStart"/>
      <w:r w:rsidRPr="0065054D">
        <w:rPr>
          <w:rFonts w:asciiTheme="minorEastAsia" w:hAnsiTheme="minorEastAsia" w:cs="Arial" w:hint="eastAsia"/>
          <w:color w:val="333333"/>
          <w:sz w:val="24"/>
          <w:szCs w:val="24"/>
        </w:rPr>
        <w:t>电池侧要留足</w:t>
      </w:r>
      <w:proofErr w:type="gramEnd"/>
      <w:r w:rsidRPr="0065054D">
        <w:rPr>
          <w:rFonts w:asciiTheme="minorEastAsia" w:hAnsiTheme="minorEastAsia" w:cs="Arial" w:hint="eastAsia"/>
          <w:color w:val="333333"/>
          <w:sz w:val="24"/>
          <w:szCs w:val="24"/>
        </w:rPr>
        <w:t>更换电池的空间，一般不少于20cm</w:t>
      </w:r>
    </w:p>
    <w:p w:rsidR="00441F58" w:rsidRPr="0065054D" w:rsidRDefault="008E0085"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3）</w:t>
      </w:r>
      <w:proofErr w:type="gramStart"/>
      <w:r w:rsidRPr="0065054D">
        <w:rPr>
          <w:rFonts w:asciiTheme="minorEastAsia" w:hAnsiTheme="minorEastAsia" w:cs="Arial" w:hint="eastAsia"/>
          <w:color w:val="333333"/>
          <w:sz w:val="24"/>
          <w:szCs w:val="24"/>
        </w:rPr>
        <w:t>换阀空间</w:t>
      </w:r>
      <w:proofErr w:type="gramEnd"/>
      <w:r w:rsidRPr="0065054D">
        <w:rPr>
          <w:rFonts w:asciiTheme="minorEastAsia" w:hAnsiTheme="minorEastAsia" w:cs="Arial" w:hint="eastAsia"/>
          <w:color w:val="333333"/>
          <w:sz w:val="24"/>
          <w:szCs w:val="24"/>
        </w:rPr>
        <w:t>：</w:t>
      </w:r>
      <w:r w:rsidR="00EF2300" w:rsidRPr="0065054D">
        <w:rPr>
          <w:rFonts w:asciiTheme="minorEastAsia" w:hAnsiTheme="minorEastAsia" w:cs="Arial" w:hint="eastAsia"/>
          <w:color w:val="333333"/>
          <w:sz w:val="24"/>
          <w:szCs w:val="24"/>
        </w:rPr>
        <w:t>除上述二条外，还要留够更换智能阀所用工具的进出及操作空间；</w:t>
      </w:r>
    </w:p>
    <w:p w:rsidR="00EF2300" w:rsidRPr="0065054D" w:rsidRDefault="00EF2300"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4）</w:t>
      </w:r>
      <w:r w:rsidR="00A30377" w:rsidRPr="0065054D">
        <w:rPr>
          <w:rFonts w:asciiTheme="minorEastAsia" w:hAnsiTheme="minorEastAsia" w:cs="Arial" w:hint="eastAsia"/>
          <w:color w:val="333333"/>
          <w:sz w:val="24"/>
          <w:szCs w:val="24"/>
        </w:rPr>
        <w:t>对于装修的房间，装修完后要有足够的空间满足上述几项操作要求。</w:t>
      </w:r>
    </w:p>
    <w:p w:rsidR="00A30377" w:rsidRPr="0065054D"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4.安装过程中的记录，智能</w:t>
      </w:r>
      <w:proofErr w:type="gramStart"/>
      <w:r w:rsidRPr="0065054D">
        <w:rPr>
          <w:rFonts w:asciiTheme="minorEastAsia" w:hAnsiTheme="minorEastAsia" w:cs="Arial" w:hint="eastAsia"/>
          <w:color w:val="333333"/>
          <w:sz w:val="24"/>
          <w:szCs w:val="24"/>
        </w:rPr>
        <w:t>阀系列</w:t>
      </w:r>
      <w:proofErr w:type="gramEnd"/>
      <w:r w:rsidRPr="0065054D">
        <w:rPr>
          <w:rFonts w:asciiTheme="minorEastAsia" w:hAnsiTheme="minorEastAsia" w:cs="Arial" w:hint="eastAsia"/>
          <w:color w:val="333333"/>
          <w:sz w:val="24"/>
          <w:szCs w:val="24"/>
        </w:rPr>
        <w:t>的安装过程中要详细准确的记录好以下数据，以便在录入用户数据库时不会出错。</w:t>
      </w:r>
    </w:p>
    <w:p w:rsidR="00A30377" w:rsidRPr="0065054D"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1）用户地址、门牌号码；</w:t>
      </w:r>
    </w:p>
    <w:p w:rsidR="00A30377" w:rsidRPr="0065054D"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2）智能</w:t>
      </w:r>
      <w:proofErr w:type="gramStart"/>
      <w:r w:rsidRPr="0065054D">
        <w:rPr>
          <w:rFonts w:asciiTheme="minorEastAsia" w:hAnsiTheme="minorEastAsia" w:cs="Arial" w:hint="eastAsia"/>
          <w:color w:val="333333"/>
          <w:sz w:val="24"/>
          <w:szCs w:val="24"/>
        </w:rPr>
        <w:t>阀系列</w:t>
      </w:r>
      <w:proofErr w:type="gramEnd"/>
      <w:r w:rsidRPr="0065054D">
        <w:rPr>
          <w:rFonts w:asciiTheme="minorEastAsia" w:hAnsiTheme="minorEastAsia" w:cs="Arial" w:hint="eastAsia"/>
          <w:color w:val="333333"/>
          <w:sz w:val="24"/>
          <w:szCs w:val="24"/>
        </w:rPr>
        <w:t>的规格型号、序列号（16位）.</w:t>
      </w:r>
    </w:p>
    <w:p w:rsidR="00A30377" w:rsidRPr="0065054D"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5.安装过程中，如发现有蜂鸣器响或有其他缺陷的</w:t>
      </w:r>
      <w:proofErr w:type="gramStart"/>
      <w:r w:rsidRPr="0065054D">
        <w:rPr>
          <w:rFonts w:asciiTheme="minorEastAsia" w:hAnsiTheme="minorEastAsia" w:cs="Arial" w:hint="eastAsia"/>
          <w:color w:val="333333"/>
          <w:sz w:val="24"/>
          <w:szCs w:val="24"/>
        </w:rPr>
        <w:t>智能阀请不要</w:t>
      </w:r>
      <w:proofErr w:type="gramEnd"/>
      <w:r w:rsidRPr="0065054D">
        <w:rPr>
          <w:rFonts w:asciiTheme="minorEastAsia" w:hAnsiTheme="minorEastAsia" w:cs="Arial" w:hint="eastAsia"/>
          <w:color w:val="333333"/>
          <w:sz w:val="24"/>
          <w:szCs w:val="24"/>
        </w:rPr>
        <w:t>安装，请专业人员处理。</w:t>
      </w:r>
    </w:p>
    <w:p w:rsidR="00A30377" w:rsidRPr="0065054D"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6.安装后的检验：智能</w:t>
      </w:r>
      <w:proofErr w:type="gramStart"/>
      <w:r w:rsidRPr="0065054D">
        <w:rPr>
          <w:rFonts w:asciiTheme="minorEastAsia" w:hAnsiTheme="minorEastAsia" w:cs="Arial" w:hint="eastAsia"/>
          <w:color w:val="333333"/>
          <w:sz w:val="24"/>
          <w:szCs w:val="24"/>
        </w:rPr>
        <w:t>阀系列</w:t>
      </w:r>
      <w:proofErr w:type="gramEnd"/>
      <w:r w:rsidRPr="0065054D">
        <w:rPr>
          <w:rFonts w:asciiTheme="minorEastAsia" w:hAnsiTheme="minorEastAsia" w:cs="Arial" w:hint="eastAsia"/>
          <w:color w:val="333333"/>
          <w:sz w:val="24"/>
          <w:szCs w:val="24"/>
        </w:rPr>
        <w:t>安装完毕后，通知厂家客户经理，配合厂家客户工程师做好智能</w:t>
      </w:r>
      <w:proofErr w:type="gramStart"/>
      <w:r w:rsidRPr="0065054D">
        <w:rPr>
          <w:rFonts w:asciiTheme="minorEastAsia" w:hAnsiTheme="minorEastAsia" w:cs="Arial" w:hint="eastAsia"/>
          <w:color w:val="333333"/>
          <w:sz w:val="24"/>
          <w:szCs w:val="24"/>
        </w:rPr>
        <w:t>阀系列</w:t>
      </w:r>
      <w:proofErr w:type="gramEnd"/>
      <w:r w:rsidRPr="0065054D">
        <w:rPr>
          <w:rFonts w:asciiTheme="minorEastAsia" w:hAnsiTheme="minorEastAsia" w:cs="Arial" w:hint="eastAsia"/>
          <w:color w:val="333333"/>
          <w:sz w:val="24"/>
          <w:szCs w:val="24"/>
        </w:rPr>
        <w:t>的检</w:t>
      </w:r>
      <w:r w:rsidRPr="0065054D">
        <w:rPr>
          <w:rFonts w:asciiTheme="minorEastAsia" w:hAnsiTheme="minorEastAsia" w:cs="Arial" w:hint="eastAsia"/>
          <w:color w:val="333333"/>
          <w:sz w:val="24"/>
          <w:szCs w:val="24"/>
        </w:rPr>
        <w:lastRenderedPageBreak/>
        <w:t>测工作，对野蛮安装造成的阀体开裂、破损，供货方将不负责。</w:t>
      </w:r>
    </w:p>
    <w:p w:rsidR="00A30377" w:rsidRDefault="00A30377"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7.用户购卡后，</w:t>
      </w:r>
      <w:proofErr w:type="gramStart"/>
      <w:r w:rsidRPr="0065054D">
        <w:rPr>
          <w:rFonts w:asciiTheme="minorEastAsia" w:hAnsiTheme="minorEastAsia" w:cs="Arial" w:hint="eastAsia"/>
          <w:color w:val="333333"/>
          <w:sz w:val="24"/>
          <w:szCs w:val="24"/>
        </w:rPr>
        <w:t>在刷入</w:t>
      </w:r>
      <w:proofErr w:type="gramEnd"/>
      <w:r w:rsidRPr="0065054D">
        <w:rPr>
          <w:rFonts w:asciiTheme="minorEastAsia" w:hAnsiTheme="minorEastAsia" w:cs="Arial" w:hint="eastAsia"/>
          <w:color w:val="333333"/>
          <w:sz w:val="24"/>
          <w:szCs w:val="24"/>
        </w:rPr>
        <w:t>智能</w:t>
      </w:r>
      <w:proofErr w:type="gramStart"/>
      <w:r w:rsidRPr="0065054D">
        <w:rPr>
          <w:rFonts w:asciiTheme="minorEastAsia" w:hAnsiTheme="minorEastAsia" w:cs="Arial" w:hint="eastAsia"/>
          <w:color w:val="333333"/>
          <w:sz w:val="24"/>
          <w:szCs w:val="24"/>
        </w:rPr>
        <w:t>阀打开</w:t>
      </w:r>
      <w:proofErr w:type="gramEnd"/>
      <w:r w:rsidRPr="0065054D">
        <w:rPr>
          <w:rFonts w:asciiTheme="minorEastAsia" w:hAnsiTheme="minorEastAsia" w:cs="Arial" w:hint="eastAsia"/>
          <w:color w:val="333333"/>
          <w:sz w:val="24"/>
          <w:szCs w:val="24"/>
        </w:rPr>
        <w:t>智能阀前，一定要确保供热</w:t>
      </w:r>
      <w:proofErr w:type="gramStart"/>
      <w:r w:rsidRPr="0065054D">
        <w:rPr>
          <w:rFonts w:asciiTheme="minorEastAsia" w:hAnsiTheme="minorEastAsia" w:cs="Arial" w:hint="eastAsia"/>
          <w:color w:val="333333"/>
          <w:sz w:val="24"/>
          <w:szCs w:val="24"/>
        </w:rPr>
        <w:t>系统系统</w:t>
      </w:r>
      <w:proofErr w:type="gramEnd"/>
      <w:r w:rsidRPr="0065054D">
        <w:rPr>
          <w:rFonts w:asciiTheme="minorEastAsia" w:hAnsiTheme="minorEastAsia" w:cs="Arial" w:hint="eastAsia"/>
          <w:color w:val="333333"/>
          <w:sz w:val="24"/>
          <w:szCs w:val="24"/>
        </w:rPr>
        <w:t>内的所有阀门都处于开启状态，这样能保证阀芯前后的压力平衡。</w:t>
      </w:r>
    </w:p>
    <w:p w:rsidR="00AB152C" w:rsidRPr="0065054D" w:rsidRDefault="00B62662" w:rsidP="00C571A3">
      <w:pPr>
        <w:spacing w:line="276" w:lineRule="auto"/>
        <w:ind w:left="720" w:hangingChars="300" w:hanging="720"/>
        <w:rPr>
          <w:rFonts w:asciiTheme="minorEastAsia" w:hAnsiTheme="minorEastAsia" w:cs="Arial"/>
          <w:color w:val="333333"/>
          <w:sz w:val="24"/>
          <w:szCs w:val="24"/>
        </w:rPr>
      </w:pPr>
      <w:r>
        <w:rPr>
          <w:rFonts w:asciiTheme="minorEastAsia" w:hAnsiTheme="minorEastAsia" w:cs="Arial" w:hint="eastAsia"/>
          <w:color w:val="333333"/>
          <w:sz w:val="24"/>
          <w:szCs w:val="24"/>
        </w:rPr>
        <w:t xml:space="preserve">  8.</w:t>
      </w:r>
      <w:r w:rsidR="00EB7A6C">
        <w:rPr>
          <w:rFonts w:asciiTheme="minorEastAsia" w:hAnsiTheme="minorEastAsia" w:cs="Arial" w:hint="eastAsia"/>
          <w:color w:val="333333"/>
          <w:sz w:val="24"/>
          <w:szCs w:val="24"/>
        </w:rPr>
        <w:t>由于产品具有自动除锈功能，每年5月份至9月份每月1日阀门会自动开关除锈，</w:t>
      </w:r>
      <w:r w:rsidR="000B63FF">
        <w:rPr>
          <w:rFonts w:asciiTheme="minorEastAsia" w:hAnsiTheme="minorEastAsia" w:cs="Arial" w:hint="eastAsia"/>
          <w:color w:val="333333"/>
          <w:sz w:val="24"/>
          <w:szCs w:val="24"/>
        </w:rPr>
        <w:t>在此期间，</w:t>
      </w:r>
      <w:r w:rsidR="00EB7A6C">
        <w:rPr>
          <w:rFonts w:asciiTheme="minorEastAsia" w:hAnsiTheme="minorEastAsia" w:cs="Arial" w:hint="eastAsia"/>
          <w:color w:val="333333"/>
          <w:sz w:val="24"/>
          <w:szCs w:val="24"/>
        </w:rPr>
        <w:t>阀门不做关断阀使用，</w:t>
      </w:r>
      <w:proofErr w:type="gramStart"/>
      <w:r w:rsidR="00CE4831">
        <w:rPr>
          <w:rFonts w:asciiTheme="minorEastAsia" w:hAnsiTheme="minorEastAsia" w:cs="Arial" w:hint="eastAsia"/>
          <w:color w:val="333333"/>
          <w:sz w:val="24"/>
          <w:szCs w:val="24"/>
        </w:rPr>
        <w:t>请保证</w:t>
      </w:r>
      <w:proofErr w:type="gramEnd"/>
      <w:r w:rsidR="00CE4831">
        <w:rPr>
          <w:rFonts w:asciiTheme="minorEastAsia" w:hAnsiTheme="minorEastAsia" w:cs="Arial" w:hint="eastAsia"/>
          <w:color w:val="333333"/>
          <w:sz w:val="24"/>
          <w:szCs w:val="24"/>
        </w:rPr>
        <w:t>管道其他阀门关闭，</w:t>
      </w:r>
      <w:r w:rsidR="00EB7A6C">
        <w:rPr>
          <w:rFonts w:asciiTheme="minorEastAsia" w:hAnsiTheme="minorEastAsia" w:cs="Arial" w:hint="eastAsia"/>
          <w:color w:val="333333"/>
          <w:sz w:val="24"/>
          <w:szCs w:val="24"/>
        </w:rPr>
        <w:t>防止漏水。</w:t>
      </w:r>
    </w:p>
    <w:p w:rsidR="00A30377" w:rsidRPr="0065054D" w:rsidRDefault="00A30377" w:rsidP="00C571A3">
      <w:pPr>
        <w:spacing w:line="276" w:lineRule="auto"/>
        <w:rPr>
          <w:rFonts w:ascii="Arial" w:hAnsi="Arial" w:cs="Arial"/>
          <w:b/>
          <w:color w:val="333333"/>
          <w:sz w:val="32"/>
          <w:szCs w:val="32"/>
        </w:rPr>
      </w:pPr>
      <w:r w:rsidRPr="0065054D">
        <w:rPr>
          <w:rFonts w:ascii="Arial" w:hAnsi="Arial" w:cs="Arial" w:hint="eastAsia"/>
          <w:b/>
          <w:color w:val="333333"/>
          <w:sz w:val="32"/>
          <w:szCs w:val="32"/>
        </w:rPr>
        <w:t>五、智能</w:t>
      </w:r>
      <w:proofErr w:type="gramStart"/>
      <w:r w:rsidRPr="0065054D">
        <w:rPr>
          <w:rFonts w:ascii="Arial" w:hAnsi="Arial" w:cs="Arial" w:hint="eastAsia"/>
          <w:b/>
          <w:color w:val="333333"/>
          <w:sz w:val="32"/>
          <w:szCs w:val="32"/>
        </w:rPr>
        <w:t>阀系列</w:t>
      </w:r>
      <w:proofErr w:type="gramEnd"/>
      <w:r w:rsidRPr="0065054D">
        <w:rPr>
          <w:rFonts w:ascii="Arial" w:hAnsi="Arial" w:cs="Arial" w:hint="eastAsia"/>
          <w:b/>
          <w:color w:val="333333"/>
          <w:sz w:val="32"/>
          <w:szCs w:val="32"/>
        </w:rPr>
        <w:t>的使用说明</w:t>
      </w:r>
    </w:p>
    <w:p w:rsidR="00A30377" w:rsidRPr="0065054D" w:rsidRDefault="00A30377" w:rsidP="00C571A3">
      <w:pPr>
        <w:spacing w:line="276" w:lineRule="auto"/>
        <w:ind w:left="630" w:hangingChars="300" w:hanging="630"/>
        <w:rPr>
          <w:rFonts w:asciiTheme="minorEastAsia" w:hAnsiTheme="minorEastAsia" w:cs="Arial"/>
          <w:color w:val="333333"/>
          <w:sz w:val="24"/>
          <w:szCs w:val="24"/>
        </w:rPr>
      </w:pPr>
      <w:r>
        <w:rPr>
          <w:rFonts w:ascii="Arial" w:hAnsi="Arial" w:cs="Arial" w:hint="eastAsia"/>
          <w:color w:val="333333"/>
          <w:szCs w:val="21"/>
        </w:rPr>
        <w:t xml:space="preserve">  </w:t>
      </w:r>
      <w:r w:rsidRPr="0065054D">
        <w:rPr>
          <w:rFonts w:asciiTheme="minorEastAsia" w:hAnsiTheme="minorEastAsia" w:cs="Arial" w:hint="eastAsia"/>
          <w:color w:val="333333"/>
          <w:sz w:val="24"/>
          <w:szCs w:val="24"/>
        </w:rPr>
        <w:t>1.请于供暖前到热力公司营业所缴费购卡（或充值）</w:t>
      </w:r>
      <w:r w:rsidR="00CC4961" w:rsidRPr="0065054D">
        <w:rPr>
          <w:rFonts w:asciiTheme="minorEastAsia" w:hAnsiTheme="minorEastAsia" w:cs="Arial" w:hint="eastAsia"/>
          <w:color w:val="333333"/>
          <w:sz w:val="24"/>
          <w:szCs w:val="24"/>
        </w:rPr>
        <w:t>。</w:t>
      </w:r>
    </w:p>
    <w:p w:rsidR="00CC4961" w:rsidRPr="0065054D" w:rsidRDefault="00CC4961"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2.将智能</w:t>
      </w:r>
      <w:proofErr w:type="gramStart"/>
      <w:r w:rsidRPr="0065054D">
        <w:rPr>
          <w:rFonts w:asciiTheme="minorEastAsia" w:hAnsiTheme="minorEastAsia" w:cs="Arial" w:hint="eastAsia"/>
          <w:color w:val="333333"/>
          <w:sz w:val="24"/>
          <w:szCs w:val="24"/>
        </w:rPr>
        <w:t>卡按照卡背面所</w:t>
      </w:r>
      <w:proofErr w:type="gramEnd"/>
      <w:r w:rsidRPr="0065054D">
        <w:rPr>
          <w:rFonts w:asciiTheme="minorEastAsia" w:hAnsiTheme="minorEastAsia" w:cs="Arial" w:hint="eastAsia"/>
          <w:color w:val="333333"/>
          <w:sz w:val="24"/>
          <w:szCs w:val="24"/>
        </w:rPr>
        <w:t>印刷的使用说明正确进行读卡。当</w:t>
      </w:r>
      <w:proofErr w:type="gramStart"/>
      <w:r w:rsidRPr="0065054D">
        <w:rPr>
          <w:rFonts w:asciiTheme="minorEastAsia" w:hAnsiTheme="minorEastAsia" w:cs="Arial" w:hint="eastAsia"/>
          <w:color w:val="333333"/>
          <w:sz w:val="24"/>
          <w:szCs w:val="24"/>
        </w:rPr>
        <w:t>听到阀内蜂鸣器</w:t>
      </w:r>
      <w:proofErr w:type="gramEnd"/>
      <w:r w:rsidRPr="0065054D">
        <w:rPr>
          <w:rFonts w:asciiTheme="minorEastAsia" w:hAnsiTheme="minorEastAsia" w:cs="Arial" w:hint="eastAsia"/>
          <w:color w:val="333333"/>
          <w:sz w:val="24"/>
          <w:szCs w:val="24"/>
        </w:rPr>
        <w:t>发出“哔”的响声后，表示读卡正确，此时将智能卡取开即可，</w:t>
      </w:r>
      <w:proofErr w:type="gramStart"/>
      <w:r w:rsidRPr="0065054D">
        <w:rPr>
          <w:rFonts w:asciiTheme="minorEastAsia" w:hAnsiTheme="minorEastAsia" w:cs="Arial" w:hint="eastAsia"/>
          <w:color w:val="333333"/>
          <w:sz w:val="24"/>
          <w:szCs w:val="24"/>
        </w:rPr>
        <w:t>智能阀会按照</w:t>
      </w:r>
      <w:proofErr w:type="gramEnd"/>
      <w:r w:rsidRPr="0065054D">
        <w:rPr>
          <w:rFonts w:asciiTheme="minorEastAsia" w:hAnsiTheme="minorEastAsia" w:cs="Arial" w:hint="eastAsia"/>
          <w:color w:val="333333"/>
          <w:sz w:val="24"/>
          <w:szCs w:val="24"/>
        </w:rPr>
        <w:t>智能卡内的数据要求自动开启、关闭。</w:t>
      </w:r>
    </w:p>
    <w:p w:rsidR="00F97071" w:rsidRPr="0065054D" w:rsidRDefault="00F97071"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3.蜂鸣器在非正常状态下的响声指示：</w:t>
      </w:r>
    </w:p>
    <w:p w:rsidR="00F97071" w:rsidRPr="0065054D" w:rsidRDefault="00F97071"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a响2声：低电压报警；  请及时联系厂家售后人员。</w:t>
      </w:r>
    </w:p>
    <w:p w:rsidR="00F97071" w:rsidRPr="0065054D" w:rsidRDefault="00F97071"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b响3声：防盗系统已动作；请及时联系厂家售后人员。</w:t>
      </w:r>
    </w:p>
    <w:p w:rsidR="0027261A" w:rsidRPr="0065054D" w:rsidRDefault="00F97071"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c响4声：智能阀通讯错误；</w:t>
      </w:r>
      <w:r w:rsidR="0027261A" w:rsidRPr="0065054D">
        <w:rPr>
          <w:rFonts w:asciiTheme="minorEastAsia" w:hAnsiTheme="minorEastAsia" w:cs="Arial" w:hint="eastAsia"/>
          <w:color w:val="333333"/>
          <w:sz w:val="24"/>
          <w:szCs w:val="24"/>
        </w:rPr>
        <w:t>再次刷卡后仍然是这个问题请及时联系厂家售后人员。</w:t>
      </w:r>
    </w:p>
    <w:p w:rsidR="00F97071" w:rsidRPr="0065054D" w:rsidRDefault="0027261A" w:rsidP="00C571A3">
      <w:pPr>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w:t>
      </w:r>
      <w:r w:rsidR="00F97071" w:rsidRPr="0065054D">
        <w:rPr>
          <w:rFonts w:asciiTheme="minorEastAsia" w:hAnsiTheme="minorEastAsia" w:cs="Arial" w:hint="eastAsia"/>
          <w:color w:val="333333"/>
          <w:sz w:val="24"/>
          <w:szCs w:val="24"/>
        </w:rPr>
        <w:t>d响5声：此卡已过期或失效；</w:t>
      </w:r>
      <w:r w:rsidRPr="0065054D">
        <w:rPr>
          <w:rFonts w:asciiTheme="minorEastAsia" w:hAnsiTheme="minorEastAsia" w:cs="Arial" w:hint="eastAsia"/>
          <w:color w:val="333333"/>
          <w:sz w:val="24"/>
          <w:szCs w:val="24"/>
        </w:rPr>
        <w:t>再次刷卡后仍然是这个问题请及时缴费或至</w:t>
      </w:r>
      <w:r w:rsidR="00F97071" w:rsidRPr="0065054D">
        <w:rPr>
          <w:rFonts w:asciiTheme="minorEastAsia" w:hAnsiTheme="minorEastAsia" w:cs="Arial"/>
          <w:color w:val="333333"/>
          <w:sz w:val="24"/>
          <w:szCs w:val="24"/>
        </w:rPr>
        <w:tab/>
      </w:r>
      <w:r w:rsidRPr="0065054D">
        <w:rPr>
          <w:rFonts w:asciiTheme="minorEastAsia" w:hAnsiTheme="minorEastAsia" w:cs="Arial" w:hint="eastAsia"/>
          <w:color w:val="333333"/>
          <w:sz w:val="24"/>
          <w:szCs w:val="24"/>
        </w:rPr>
        <w:t>热力公司营业所重新写卡</w:t>
      </w:r>
    </w:p>
    <w:p w:rsidR="0027261A" w:rsidRPr="0065054D" w:rsidRDefault="00F97071" w:rsidP="00C571A3">
      <w:pPr>
        <w:tabs>
          <w:tab w:val="left" w:pos="2355"/>
        </w:tabs>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e响6声：此卡放置位置不对或非本智能阀卡；</w:t>
      </w:r>
      <w:r w:rsidR="0027261A" w:rsidRPr="0065054D">
        <w:rPr>
          <w:rFonts w:asciiTheme="minorEastAsia" w:hAnsiTheme="minorEastAsia" w:cs="Arial" w:hint="eastAsia"/>
          <w:color w:val="333333"/>
          <w:sz w:val="24"/>
          <w:szCs w:val="24"/>
        </w:rPr>
        <w:t>再次刷卡后仍然是这个问题请及至热力公司营业所重新写卡</w:t>
      </w:r>
    </w:p>
    <w:p w:rsidR="00F97071" w:rsidRPr="0065054D" w:rsidRDefault="00F97071" w:rsidP="00C571A3">
      <w:pPr>
        <w:tabs>
          <w:tab w:val="left" w:pos="2355"/>
        </w:tabs>
        <w:spacing w:line="276" w:lineRule="auto"/>
        <w:ind w:left="720" w:hangingChars="300" w:hanging="72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f响</w:t>
      </w:r>
      <w:proofErr w:type="gramStart"/>
      <w:r w:rsidRPr="0065054D">
        <w:rPr>
          <w:rFonts w:asciiTheme="minorEastAsia" w:hAnsiTheme="minorEastAsia" w:cs="Arial" w:hint="eastAsia"/>
          <w:color w:val="333333"/>
          <w:sz w:val="24"/>
          <w:szCs w:val="24"/>
        </w:rPr>
        <w:t>一</w:t>
      </w:r>
      <w:proofErr w:type="gramEnd"/>
      <w:r w:rsidRPr="0065054D">
        <w:rPr>
          <w:rFonts w:asciiTheme="minorEastAsia" w:hAnsiTheme="minorEastAsia" w:cs="Arial" w:hint="eastAsia"/>
          <w:color w:val="333333"/>
          <w:sz w:val="24"/>
          <w:szCs w:val="24"/>
        </w:rPr>
        <w:t>长声：表示此阀门正在开启状态。</w:t>
      </w:r>
      <w:r w:rsidR="0027261A" w:rsidRPr="0065054D">
        <w:rPr>
          <w:rFonts w:asciiTheme="minorEastAsia" w:hAnsiTheme="minorEastAsia" w:cs="Arial" w:hint="eastAsia"/>
          <w:color w:val="333333"/>
          <w:sz w:val="24"/>
          <w:szCs w:val="24"/>
        </w:rPr>
        <w:t>可不予理会。</w:t>
      </w:r>
    </w:p>
    <w:p w:rsidR="0027261A" w:rsidRPr="0065054D" w:rsidRDefault="0027261A" w:rsidP="00C571A3">
      <w:pPr>
        <w:pStyle w:val="a4"/>
        <w:numPr>
          <w:ilvl w:val="0"/>
          <w:numId w:val="2"/>
        </w:numPr>
        <w:tabs>
          <w:tab w:val="left" w:pos="2355"/>
        </w:tabs>
        <w:spacing w:line="276" w:lineRule="auto"/>
        <w:ind w:firstLineChars="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智能</w:t>
      </w:r>
      <w:proofErr w:type="gramStart"/>
      <w:r w:rsidRPr="0065054D">
        <w:rPr>
          <w:rFonts w:asciiTheme="minorEastAsia" w:hAnsiTheme="minorEastAsia" w:cs="Arial" w:hint="eastAsia"/>
          <w:color w:val="333333"/>
          <w:sz w:val="24"/>
          <w:szCs w:val="24"/>
        </w:rPr>
        <w:t>阀系列</w:t>
      </w:r>
      <w:proofErr w:type="gramEnd"/>
      <w:r w:rsidRPr="0065054D">
        <w:rPr>
          <w:rFonts w:asciiTheme="minorEastAsia" w:hAnsiTheme="minorEastAsia" w:cs="Arial" w:hint="eastAsia"/>
          <w:color w:val="333333"/>
          <w:sz w:val="24"/>
          <w:szCs w:val="24"/>
        </w:rPr>
        <w:t>指示灯说明：</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红灯：关闭状态指示</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绿灯：开启状态指示</w:t>
      </w:r>
    </w:p>
    <w:p w:rsidR="0027261A" w:rsidRPr="0065054D" w:rsidRDefault="00A003E4" w:rsidP="00C571A3">
      <w:pPr>
        <w:pStyle w:val="a4"/>
        <w:tabs>
          <w:tab w:val="left" w:pos="2355"/>
        </w:tabs>
        <w:spacing w:line="276" w:lineRule="auto"/>
        <w:ind w:left="915" w:firstLineChars="0" w:firstLine="0"/>
        <w:rPr>
          <w:rFonts w:asciiTheme="minorEastAsia" w:hAnsiTheme="minorEastAsia" w:cs="Arial"/>
          <w:color w:val="333333"/>
          <w:sz w:val="24"/>
          <w:szCs w:val="24"/>
        </w:rPr>
      </w:pPr>
      <w:r>
        <w:rPr>
          <w:rFonts w:asciiTheme="minorEastAsia" w:hAnsiTheme="minorEastAsia" w:cs="Arial" w:hint="eastAsia"/>
          <w:color w:val="333333"/>
          <w:sz w:val="24"/>
          <w:szCs w:val="24"/>
        </w:rPr>
        <w:t>黄</w:t>
      </w:r>
      <w:r w:rsidR="0027261A" w:rsidRPr="0065054D">
        <w:rPr>
          <w:rFonts w:asciiTheme="minorEastAsia" w:hAnsiTheme="minorEastAsia" w:cs="Arial" w:hint="eastAsia"/>
          <w:color w:val="333333"/>
          <w:sz w:val="24"/>
          <w:szCs w:val="24"/>
        </w:rPr>
        <w:t>灯：刷卡状态指示</w:t>
      </w:r>
    </w:p>
    <w:p w:rsidR="0027261A" w:rsidRPr="0065054D" w:rsidRDefault="0027261A" w:rsidP="00C571A3">
      <w:pPr>
        <w:pStyle w:val="a4"/>
        <w:numPr>
          <w:ilvl w:val="0"/>
          <w:numId w:val="2"/>
        </w:numPr>
        <w:tabs>
          <w:tab w:val="left" w:pos="2355"/>
        </w:tabs>
        <w:spacing w:line="276" w:lineRule="auto"/>
        <w:ind w:firstLineChars="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智能卡刷卡使用说明：</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刷卡响1声：表示卡</w:t>
      </w:r>
      <w:proofErr w:type="gramStart"/>
      <w:r w:rsidRPr="0065054D">
        <w:rPr>
          <w:rFonts w:asciiTheme="minorEastAsia" w:hAnsiTheme="minorEastAsia" w:cs="Arial" w:hint="eastAsia"/>
          <w:color w:val="333333"/>
          <w:sz w:val="24"/>
          <w:szCs w:val="24"/>
        </w:rPr>
        <w:t>內</w:t>
      </w:r>
      <w:proofErr w:type="gramEnd"/>
      <w:r w:rsidRPr="0065054D">
        <w:rPr>
          <w:rFonts w:asciiTheme="minorEastAsia" w:hAnsiTheme="minorEastAsia" w:cs="Arial" w:hint="eastAsia"/>
          <w:color w:val="333333"/>
          <w:sz w:val="24"/>
          <w:szCs w:val="24"/>
        </w:rPr>
        <w:t>信息已成功刷入；</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用户</w:t>
      </w:r>
      <w:proofErr w:type="gramStart"/>
      <w:r w:rsidRPr="0065054D">
        <w:rPr>
          <w:rFonts w:asciiTheme="minorEastAsia" w:hAnsiTheme="minorEastAsia" w:cs="Arial" w:hint="eastAsia"/>
          <w:color w:val="333333"/>
          <w:sz w:val="24"/>
          <w:szCs w:val="24"/>
        </w:rPr>
        <w:t>卡调整</w:t>
      </w:r>
      <w:proofErr w:type="gramEnd"/>
      <w:r w:rsidRPr="0065054D">
        <w:rPr>
          <w:rFonts w:asciiTheme="minorEastAsia" w:hAnsiTheme="minorEastAsia" w:cs="Arial" w:hint="eastAsia"/>
          <w:color w:val="333333"/>
          <w:sz w:val="24"/>
          <w:szCs w:val="24"/>
        </w:rPr>
        <w:t>开启度（智能阀有此功能的情况下）</w:t>
      </w:r>
    </w:p>
    <w:p w:rsidR="00DA7BF6" w:rsidRPr="0065054D" w:rsidRDefault="00DA7BF6"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最后一次刷卡20秒后，阀门调整开启度（关阀</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开阀</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关阀</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到达开启度位置）</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响5声----用户开启度100%</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响4声----用户开启度80%</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响3声----用户开启度60%</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响2声----用户开启度40%</w:t>
      </w:r>
    </w:p>
    <w:p w:rsidR="0027261A" w:rsidRPr="0065054D" w:rsidRDefault="0027261A"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 xml:space="preserve"> 响1声----用户开启度20%</w:t>
      </w:r>
    </w:p>
    <w:p w:rsidR="0027261A" w:rsidRPr="0065054D" w:rsidRDefault="00DA7BF6" w:rsidP="00C571A3">
      <w:pPr>
        <w:pStyle w:val="a4"/>
        <w:numPr>
          <w:ilvl w:val="0"/>
          <w:numId w:val="2"/>
        </w:numPr>
        <w:tabs>
          <w:tab w:val="left" w:pos="2355"/>
        </w:tabs>
        <w:spacing w:line="276" w:lineRule="auto"/>
        <w:ind w:firstLineChars="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智能阀</w:t>
      </w:r>
      <w:r w:rsidR="0064210B">
        <w:rPr>
          <w:rFonts w:asciiTheme="minorEastAsia" w:hAnsiTheme="minorEastAsia" w:cs="Arial" w:hint="eastAsia"/>
          <w:color w:val="333333"/>
          <w:sz w:val="24"/>
          <w:szCs w:val="24"/>
        </w:rPr>
        <w:t>远控</w:t>
      </w:r>
      <w:r w:rsidRPr="0065054D">
        <w:rPr>
          <w:rFonts w:asciiTheme="minorEastAsia" w:hAnsiTheme="minorEastAsia" w:cs="Arial" w:hint="eastAsia"/>
          <w:color w:val="333333"/>
          <w:sz w:val="24"/>
          <w:szCs w:val="24"/>
        </w:rPr>
        <w:t>系列接</w:t>
      </w:r>
      <w:r w:rsidR="005F13BD">
        <w:rPr>
          <w:rFonts w:asciiTheme="minorEastAsia" w:hAnsiTheme="minorEastAsia" w:cs="Arial" w:hint="eastAsia"/>
          <w:color w:val="333333"/>
          <w:sz w:val="24"/>
          <w:szCs w:val="24"/>
        </w:rPr>
        <w:t>线</w:t>
      </w:r>
      <w:r w:rsidRPr="0065054D">
        <w:rPr>
          <w:rFonts w:asciiTheme="minorEastAsia" w:hAnsiTheme="minorEastAsia" w:cs="Arial" w:hint="eastAsia"/>
          <w:color w:val="333333"/>
          <w:sz w:val="24"/>
          <w:szCs w:val="24"/>
        </w:rPr>
        <w:t>说明：</w:t>
      </w:r>
      <w:bookmarkStart w:id="0" w:name="_GoBack"/>
      <w:bookmarkEnd w:id="0"/>
    </w:p>
    <w:p w:rsidR="00DA7BF6" w:rsidRPr="0065054D" w:rsidRDefault="00DA7BF6"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RS4859（阀门序列号尾号08）：红--VCC 黑--GND 绿--A 白--B 棕--预留</w:t>
      </w:r>
    </w:p>
    <w:p w:rsidR="00DA7BF6" w:rsidRPr="0065054D" w:rsidRDefault="00DA7BF6" w:rsidP="00C571A3">
      <w:pPr>
        <w:pStyle w:val="a4"/>
        <w:tabs>
          <w:tab w:val="left" w:pos="2355"/>
        </w:tabs>
        <w:spacing w:line="276" w:lineRule="auto"/>
        <w:ind w:left="915" w:firstLineChars="0" w:firstLine="0"/>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M-BUS（阀门序列号尾号07）：红--VCC 黑--GND 绿</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M+ 白</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M- 棕--预留</w:t>
      </w:r>
    </w:p>
    <w:p w:rsidR="00DA7BF6" w:rsidRPr="00343466" w:rsidRDefault="00DA7BF6" w:rsidP="00C571A3">
      <w:pPr>
        <w:pStyle w:val="a4"/>
        <w:tabs>
          <w:tab w:val="left" w:pos="2355"/>
        </w:tabs>
        <w:spacing w:line="276" w:lineRule="auto"/>
        <w:ind w:left="915" w:firstLineChars="0" w:firstLine="0"/>
        <w:rPr>
          <w:rFonts w:ascii="Arial" w:hAnsi="Arial" w:cs="Arial"/>
          <w:color w:val="333333"/>
          <w:szCs w:val="21"/>
        </w:rPr>
      </w:pPr>
      <w:r w:rsidRPr="0065054D">
        <w:rPr>
          <w:rFonts w:asciiTheme="minorEastAsia" w:hAnsiTheme="minorEastAsia" w:cs="Arial" w:hint="eastAsia"/>
          <w:color w:val="333333"/>
          <w:sz w:val="24"/>
          <w:szCs w:val="24"/>
        </w:rPr>
        <w:t>RS232（阀门序列号尾号02/03）:红--VCC 黑--GND 绿</w:t>
      </w:r>
      <w:r w:rsidRPr="0065054D">
        <w:rPr>
          <w:rFonts w:asciiTheme="minorEastAsia" w:hAnsiTheme="minorEastAsia" w:cs="Arial"/>
          <w:color w:val="333333"/>
          <w:sz w:val="24"/>
          <w:szCs w:val="24"/>
        </w:rPr>
        <w:t>—</w:t>
      </w:r>
      <w:proofErr w:type="spellStart"/>
      <w:r w:rsidRPr="0065054D">
        <w:rPr>
          <w:rFonts w:asciiTheme="minorEastAsia" w:hAnsiTheme="minorEastAsia" w:cs="Arial" w:hint="eastAsia"/>
          <w:color w:val="333333"/>
          <w:sz w:val="24"/>
          <w:szCs w:val="24"/>
        </w:rPr>
        <w:t>Tx</w:t>
      </w:r>
      <w:proofErr w:type="spellEnd"/>
      <w:r w:rsidRPr="0065054D">
        <w:rPr>
          <w:rFonts w:asciiTheme="minorEastAsia" w:hAnsiTheme="minorEastAsia" w:cs="Arial" w:hint="eastAsia"/>
          <w:color w:val="333333"/>
          <w:sz w:val="24"/>
          <w:szCs w:val="24"/>
        </w:rPr>
        <w:t xml:space="preserve"> 白</w:t>
      </w:r>
      <w:r w:rsidRPr="0065054D">
        <w:rPr>
          <w:rFonts w:asciiTheme="minorEastAsia" w:hAnsiTheme="minorEastAsia" w:cs="Arial"/>
          <w:color w:val="333333"/>
          <w:sz w:val="24"/>
          <w:szCs w:val="24"/>
        </w:rPr>
        <w:t>—</w:t>
      </w:r>
      <w:r w:rsidRPr="0065054D">
        <w:rPr>
          <w:rFonts w:asciiTheme="minorEastAsia" w:hAnsiTheme="minorEastAsia" w:cs="Arial" w:hint="eastAsia"/>
          <w:color w:val="333333"/>
          <w:sz w:val="24"/>
          <w:szCs w:val="24"/>
        </w:rPr>
        <w:t>Rx 棕--预留</w:t>
      </w:r>
    </w:p>
    <w:p w:rsidR="00DA7BF6" w:rsidRPr="0065054D" w:rsidRDefault="00343466" w:rsidP="00C571A3">
      <w:pPr>
        <w:spacing w:line="276" w:lineRule="auto"/>
        <w:rPr>
          <w:rFonts w:ascii="Arial" w:hAnsi="Arial" w:cs="Arial"/>
          <w:b/>
          <w:color w:val="333333"/>
          <w:sz w:val="32"/>
          <w:szCs w:val="32"/>
        </w:rPr>
      </w:pPr>
      <w:r w:rsidRPr="0065054D">
        <w:rPr>
          <w:rFonts w:ascii="Arial" w:hAnsi="Arial" w:cs="Arial" w:hint="eastAsia"/>
          <w:b/>
          <w:color w:val="333333"/>
          <w:sz w:val="32"/>
          <w:szCs w:val="32"/>
        </w:rPr>
        <w:t>六、智能阀系列产品安装记录</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Pr>
          <w:rFonts w:ascii="Arial" w:hAnsi="Arial" w:cs="Arial" w:hint="eastAsia"/>
          <w:color w:val="333333"/>
          <w:szCs w:val="21"/>
        </w:rPr>
        <w:t xml:space="preserve">     </w:t>
      </w:r>
      <w:r w:rsidRPr="0065054D">
        <w:rPr>
          <w:rFonts w:asciiTheme="minorEastAsia" w:hAnsiTheme="minorEastAsia" w:cs="Arial" w:hint="eastAsia"/>
          <w:color w:val="333333"/>
          <w:sz w:val="24"/>
          <w:szCs w:val="24"/>
        </w:rPr>
        <w:t>因为本产品每个都含有唯一序列号（16位），所以请务必正确记录</w:t>
      </w:r>
      <w:proofErr w:type="gramStart"/>
      <w:r w:rsidRPr="0065054D">
        <w:rPr>
          <w:rFonts w:asciiTheme="minorEastAsia" w:hAnsiTheme="minorEastAsia" w:cs="Arial" w:hint="eastAsia"/>
          <w:color w:val="333333"/>
          <w:sz w:val="24"/>
          <w:szCs w:val="24"/>
        </w:rPr>
        <w:t>智能阀上的</w:t>
      </w:r>
      <w:proofErr w:type="gramEnd"/>
      <w:r w:rsidRPr="0065054D">
        <w:rPr>
          <w:rFonts w:asciiTheme="minorEastAsia" w:hAnsiTheme="minorEastAsia" w:cs="Arial" w:hint="eastAsia"/>
          <w:color w:val="333333"/>
          <w:sz w:val="24"/>
          <w:szCs w:val="24"/>
        </w:rPr>
        <w:t>16位序列号、或者将含有序列号的不干胶纸取下粘贴于记录表中、或保留含有序列号的不干胶纸，供暖前携带此序列号到热力公司营业所办理相关业务（详见附表）。</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公司名称：大连世达科技有限公司</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地    址：大连经济技术开发区光明西街16号</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技术支持：0411-66777002</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销售热线：4000001414</w:t>
      </w:r>
    </w:p>
    <w:p w:rsidR="00343466" w:rsidRPr="0065054D" w:rsidRDefault="00343466" w:rsidP="00C571A3">
      <w:pPr>
        <w:tabs>
          <w:tab w:val="left" w:pos="2355"/>
        </w:tabs>
        <w:spacing w:line="276" w:lineRule="auto"/>
        <w:rPr>
          <w:rFonts w:asciiTheme="minorEastAsia" w:hAnsiTheme="minorEastAsia" w:cs="Arial"/>
          <w:color w:val="333333"/>
          <w:sz w:val="24"/>
          <w:szCs w:val="24"/>
        </w:rPr>
      </w:pPr>
      <w:r w:rsidRPr="0065054D">
        <w:rPr>
          <w:rFonts w:asciiTheme="minorEastAsia" w:hAnsiTheme="minorEastAsia" w:cs="Arial" w:hint="eastAsia"/>
          <w:color w:val="333333"/>
          <w:sz w:val="24"/>
          <w:szCs w:val="24"/>
        </w:rPr>
        <w:t>传    真：0411-66777020</w:t>
      </w:r>
    </w:p>
    <w:p w:rsidR="00343466" w:rsidRPr="0065054D" w:rsidRDefault="00C571A3" w:rsidP="00C571A3">
      <w:pPr>
        <w:tabs>
          <w:tab w:val="left" w:pos="2355"/>
        </w:tabs>
        <w:spacing w:line="276" w:lineRule="auto"/>
        <w:rPr>
          <w:rFonts w:asciiTheme="minorEastAsia" w:hAnsiTheme="minorEastAsia" w:cs="Arial"/>
          <w:color w:val="333333"/>
          <w:sz w:val="24"/>
          <w:szCs w:val="24"/>
        </w:rPr>
      </w:pPr>
      <w:proofErr w:type="gramStart"/>
      <w:r w:rsidRPr="0065054D">
        <w:rPr>
          <w:rFonts w:asciiTheme="minorEastAsia" w:hAnsiTheme="minorEastAsia" w:cs="Arial" w:hint="eastAsia"/>
          <w:color w:val="333333"/>
          <w:sz w:val="24"/>
          <w:szCs w:val="24"/>
        </w:rPr>
        <w:t>邮</w:t>
      </w:r>
      <w:proofErr w:type="gramEnd"/>
      <w:r w:rsidRPr="0065054D">
        <w:rPr>
          <w:rFonts w:asciiTheme="minorEastAsia" w:hAnsiTheme="minorEastAsia" w:cs="Arial" w:hint="eastAsia"/>
          <w:color w:val="333333"/>
          <w:sz w:val="24"/>
          <w:szCs w:val="24"/>
        </w:rPr>
        <w:t xml:space="preserve">    编：116630</w:t>
      </w:r>
      <w:r>
        <w:rPr>
          <w:rFonts w:asciiTheme="minorEastAsia" w:hAnsiTheme="minorEastAsia" w:cs="Arial" w:hint="eastAsia"/>
          <w:color w:val="333333"/>
          <w:sz w:val="24"/>
          <w:szCs w:val="24"/>
        </w:rPr>
        <w:t xml:space="preserve">      </w:t>
      </w:r>
      <w:r w:rsidR="00343466" w:rsidRPr="0065054D">
        <w:rPr>
          <w:rFonts w:asciiTheme="minorEastAsia" w:hAnsiTheme="minorEastAsia" w:cs="Arial" w:hint="eastAsia"/>
          <w:color w:val="333333"/>
          <w:sz w:val="24"/>
          <w:szCs w:val="24"/>
        </w:rPr>
        <w:t>网    址：</w:t>
      </w:r>
      <w:hyperlink r:id="rId7" w:history="1">
        <w:r w:rsidR="00343466" w:rsidRPr="0065054D">
          <w:rPr>
            <w:rStyle w:val="a6"/>
            <w:rFonts w:asciiTheme="minorEastAsia" w:hAnsiTheme="minorEastAsia" w:cs="Arial" w:hint="eastAsia"/>
            <w:sz w:val="24"/>
            <w:szCs w:val="24"/>
          </w:rPr>
          <w:t>www.sdkj2000.com</w:t>
        </w:r>
      </w:hyperlink>
    </w:p>
    <w:sectPr w:rsidR="00343466" w:rsidRPr="0065054D" w:rsidSect="00C571A3">
      <w:pgSz w:w="11906" w:h="16838"/>
      <w:pgMar w:top="113" w:right="142" w:bottom="142" w:left="425"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12EB"/>
    <w:multiLevelType w:val="hybridMultilevel"/>
    <w:tmpl w:val="695EB162"/>
    <w:lvl w:ilvl="0" w:tplc="A3AA2B8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E27525"/>
    <w:multiLevelType w:val="hybridMultilevel"/>
    <w:tmpl w:val="EAA2D890"/>
    <w:lvl w:ilvl="0" w:tplc="00A4FD2A">
      <w:start w:val="1"/>
      <w:numFmt w:val="decimal"/>
      <w:lvlText w:val="%1."/>
      <w:lvlJc w:val="left"/>
      <w:pPr>
        <w:ind w:left="915" w:hanging="39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nsid w:val="57A3612E"/>
    <w:multiLevelType w:val="hybridMultilevel"/>
    <w:tmpl w:val="8D36F89A"/>
    <w:lvl w:ilvl="0" w:tplc="D8A4AA1A">
      <w:start w:val="1"/>
      <w:numFmt w:val="decimal"/>
      <w:lvlText w:val="%1."/>
      <w:lvlJc w:val="left"/>
      <w:pPr>
        <w:ind w:left="885" w:hanging="360"/>
      </w:pPr>
      <w:rPr>
        <w:rFonts w:ascii="Arial" w:eastAsiaTheme="minorEastAsia" w:hAnsi="Arial" w:cs="Arial"/>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
    <w:nsid w:val="7ED2238D"/>
    <w:multiLevelType w:val="hybridMultilevel"/>
    <w:tmpl w:val="EAA2D890"/>
    <w:lvl w:ilvl="0" w:tplc="00A4FD2A">
      <w:start w:val="1"/>
      <w:numFmt w:val="decimal"/>
      <w:lvlText w:val="%1."/>
      <w:lvlJc w:val="left"/>
      <w:pPr>
        <w:ind w:left="915" w:hanging="39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4E5"/>
    <w:rsid w:val="000B63FF"/>
    <w:rsid w:val="00144B96"/>
    <w:rsid w:val="0027261A"/>
    <w:rsid w:val="00282A7B"/>
    <w:rsid w:val="00343466"/>
    <w:rsid w:val="00441F58"/>
    <w:rsid w:val="004B21FF"/>
    <w:rsid w:val="004F0802"/>
    <w:rsid w:val="005F13BD"/>
    <w:rsid w:val="0064210B"/>
    <w:rsid w:val="0065054D"/>
    <w:rsid w:val="00756BB9"/>
    <w:rsid w:val="00791857"/>
    <w:rsid w:val="008E0085"/>
    <w:rsid w:val="00912096"/>
    <w:rsid w:val="00922073"/>
    <w:rsid w:val="009D520E"/>
    <w:rsid w:val="009F3279"/>
    <w:rsid w:val="00A003E4"/>
    <w:rsid w:val="00A30377"/>
    <w:rsid w:val="00AB152C"/>
    <w:rsid w:val="00AD04E5"/>
    <w:rsid w:val="00B563E1"/>
    <w:rsid w:val="00B62662"/>
    <w:rsid w:val="00B909FB"/>
    <w:rsid w:val="00C20180"/>
    <w:rsid w:val="00C45F50"/>
    <w:rsid w:val="00C571A3"/>
    <w:rsid w:val="00CA748E"/>
    <w:rsid w:val="00CC4961"/>
    <w:rsid w:val="00CE4831"/>
    <w:rsid w:val="00D24CB1"/>
    <w:rsid w:val="00D93EF4"/>
    <w:rsid w:val="00DA7BF6"/>
    <w:rsid w:val="00E46031"/>
    <w:rsid w:val="00EB7A6C"/>
    <w:rsid w:val="00EF2300"/>
    <w:rsid w:val="00F715A8"/>
    <w:rsid w:val="00F97071"/>
    <w:rsid w:val="00FD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04E5"/>
    <w:rPr>
      <w:sz w:val="18"/>
      <w:szCs w:val="18"/>
    </w:rPr>
  </w:style>
  <w:style w:type="character" w:customStyle="1" w:styleId="Char">
    <w:name w:val="批注框文本 Char"/>
    <w:basedOn w:val="a0"/>
    <w:link w:val="a3"/>
    <w:uiPriority w:val="99"/>
    <w:semiHidden/>
    <w:rsid w:val="00AD04E5"/>
    <w:rPr>
      <w:sz w:val="18"/>
      <w:szCs w:val="18"/>
    </w:rPr>
  </w:style>
  <w:style w:type="paragraph" w:styleId="a4">
    <w:name w:val="List Paragraph"/>
    <w:basedOn w:val="a"/>
    <w:uiPriority w:val="34"/>
    <w:qFormat/>
    <w:rsid w:val="00C20180"/>
    <w:pPr>
      <w:ind w:firstLineChars="200" w:firstLine="420"/>
    </w:pPr>
  </w:style>
  <w:style w:type="table" w:styleId="a5">
    <w:name w:val="Table Grid"/>
    <w:basedOn w:val="a1"/>
    <w:uiPriority w:val="59"/>
    <w:rsid w:val="00FD6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434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04E5"/>
    <w:rPr>
      <w:sz w:val="18"/>
      <w:szCs w:val="18"/>
    </w:rPr>
  </w:style>
  <w:style w:type="character" w:customStyle="1" w:styleId="Char">
    <w:name w:val="批注框文本 Char"/>
    <w:basedOn w:val="a0"/>
    <w:link w:val="a3"/>
    <w:uiPriority w:val="99"/>
    <w:semiHidden/>
    <w:rsid w:val="00AD04E5"/>
    <w:rPr>
      <w:sz w:val="18"/>
      <w:szCs w:val="18"/>
    </w:rPr>
  </w:style>
  <w:style w:type="paragraph" w:styleId="a4">
    <w:name w:val="List Paragraph"/>
    <w:basedOn w:val="a"/>
    <w:uiPriority w:val="34"/>
    <w:qFormat/>
    <w:rsid w:val="00C20180"/>
    <w:pPr>
      <w:ind w:firstLineChars="200" w:firstLine="420"/>
    </w:pPr>
  </w:style>
  <w:style w:type="table" w:styleId="a5">
    <w:name w:val="Table Grid"/>
    <w:basedOn w:val="a1"/>
    <w:uiPriority w:val="59"/>
    <w:rsid w:val="00FD6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434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dkj2000.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572</Words>
  <Characters>3266</Characters>
  <Application>Microsoft Office Word</Application>
  <DocSecurity>0</DocSecurity>
  <Lines>27</Lines>
  <Paragraphs>7</Paragraphs>
  <ScaleCrop>false</ScaleCrop>
  <Company>微软中国</Company>
  <LinksUpToDate>false</LinksUpToDate>
  <CharactersWithSpaces>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刘冰</dc:creator>
  <cp:lastModifiedBy>刘冰</cp:lastModifiedBy>
  <cp:revision>8</cp:revision>
  <cp:lastPrinted>2020-07-01T05:15:00Z</cp:lastPrinted>
  <dcterms:created xsi:type="dcterms:W3CDTF">2020-08-12T01:50:00Z</dcterms:created>
  <dcterms:modified xsi:type="dcterms:W3CDTF">2020-08-13T01:40:00Z</dcterms:modified>
</cp:coreProperties>
</file>